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13" w:type="dxa"/>
        <w:tblLayout w:type="fixed"/>
        <w:tblLook w:val="04A0"/>
      </w:tblPr>
      <w:tblGrid>
        <w:gridCol w:w="586"/>
        <w:gridCol w:w="1452"/>
        <w:gridCol w:w="2494"/>
        <w:gridCol w:w="4021"/>
        <w:gridCol w:w="1223"/>
        <w:gridCol w:w="3807"/>
        <w:gridCol w:w="1930"/>
      </w:tblGrid>
      <w:tr w:rsidR="000B7851" w:rsidRPr="0036445C" w:rsidTr="00105244">
        <w:trPr>
          <w:trHeight w:val="732"/>
        </w:trPr>
        <w:tc>
          <w:tcPr>
            <w:tcW w:w="1358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0B7851" w:rsidRPr="0036445C" w:rsidRDefault="000B7851" w:rsidP="0036445C">
            <w:pPr>
              <w:pStyle w:val="1"/>
              <w:spacing w:before="0" w:line="240" w:lineRule="auto"/>
              <w:jc w:val="center"/>
              <w:rPr>
                <w:rFonts w:ascii="Times New Roman" w:hAnsi="Times New Roman" w:cs="Times New Roman"/>
                <w:b/>
                <w:lang w:eastAsia="ru-RU"/>
              </w:rPr>
            </w:pPr>
            <w:bookmarkStart w:id="0" w:name="_GoBack"/>
            <w:bookmarkEnd w:id="0"/>
            <w:r w:rsidRPr="0036445C">
              <w:rPr>
                <w:rFonts w:ascii="Times New Roman" w:hAnsi="Times New Roman" w:cs="Times New Roman"/>
                <w:b/>
                <w:lang w:eastAsia="ru-RU"/>
              </w:rPr>
              <w:t>Поправки к проекту концепции Федерального закона «О научной, научно-технической и инновационной деятельности»</w:t>
            </w:r>
          </w:p>
          <w:p w:rsidR="000B7851" w:rsidRPr="0036445C" w:rsidRDefault="000B7851" w:rsidP="0036445C">
            <w:pPr>
              <w:pStyle w:val="1"/>
              <w:spacing w:before="0" w:line="240" w:lineRule="auto"/>
              <w:jc w:val="center"/>
              <w:rPr>
                <w:rFonts w:ascii="Times New Roman" w:eastAsia="Times New Roman" w:hAnsi="Times New Roman" w:cs="Times New Roman"/>
                <w:b/>
                <w:sz w:val="18"/>
                <w:szCs w:val="18"/>
                <w:lang w:eastAsia="ru-RU"/>
              </w:rPr>
            </w:pPr>
          </w:p>
        </w:tc>
        <w:tc>
          <w:tcPr>
            <w:tcW w:w="1930" w:type="dxa"/>
            <w:tcBorders>
              <w:top w:val="single" w:sz="4" w:space="0" w:color="auto"/>
              <w:left w:val="nil"/>
              <w:bottom w:val="single" w:sz="4" w:space="0" w:color="auto"/>
              <w:right w:val="nil"/>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r>
      <w:tr w:rsidR="0036445C" w:rsidRPr="000B7851" w:rsidTr="00105244">
        <w:trPr>
          <w:trHeight w:val="288"/>
        </w:trPr>
        <w:tc>
          <w:tcPr>
            <w:tcW w:w="586" w:type="dxa"/>
            <w:tcBorders>
              <w:top w:val="single" w:sz="4" w:space="0" w:color="auto"/>
              <w:left w:val="single" w:sz="4" w:space="0" w:color="auto"/>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 п/п</w:t>
            </w:r>
          </w:p>
        </w:tc>
        <w:tc>
          <w:tcPr>
            <w:tcW w:w="3946" w:type="dxa"/>
            <w:gridSpan w:val="2"/>
            <w:tcBorders>
              <w:top w:val="single" w:sz="4" w:space="0" w:color="auto"/>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Текст законопроекта, внесенного в Правительство РФ</w:t>
            </w:r>
          </w:p>
        </w:tc>
        <w:tc>
          <w:tcPr>
            <w:tcW w:w="4021" w:type="dxa"/>
            <w:tcBorders>
              <w:top w:val="single" w:sz="4" w:space="0" w:color="auto"/>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Обоснование внесения поправки</w:t>
            </w:r>
          </w:p>
        </w:tc>
        <w:tc>
          <w:tcPr>
            <w:tcW w:w="5030" w:type="dxa"/>
            <w:gridSpan w:val="2"/>
            <w:tcBorders>
              <w:top w:val="single" w:sz="4" w:space="0" w:color="auto"/>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Текст законопроекта, внесенного в Правительство РФ (текст с поправкой)</w:t>
            </w:r>
          </w:p>
        </w:tc>
        <w:tc>
          <w:tcPr>
            <w:tcW w:w="1930" w:type="dxa"/>
            <w:tcBorders>
              <w:top w:val="single" w:sz="4" w:space="0" w:color="auto"/>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Автор поправки</w:t>
            </w:r>
          </w:p>
        </w:tc>
      </w:tr>
      <w:tr w:rsidR="000B7851" w:rsidRPr="0036445C" w:rsidTr="00105244">
        <w:trPr>
          <w:trHeight w:val="480"/>
        </w:trPr>
        <w:tc>
          <w:tcPr>
            <w:tcW w:w="586" w:type="dxa"/>
            <w:tcBorders>
              <w:top w:val="nil"/>
              <w:left w:val="single" w:sz="4" w:space="0" w:color="auto"/>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 </w:t>
            </w:r>
          </w:p>
        </w:tc>
        <w:tc>
          <w:tcPr>
            <w:tcW w:w="1452"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color w:val="000000"/>
                <w:sz w:val="18"/>
                <w:szCs w:val="18"/>
                <w:lang w:eastAsia="ru-RU"/>
              </w:rPr>
            </w:pPr>
            <w:r w:rsidRPr="000B7851">
              <w:rPr>
                <w:rFonts w:ascii="Times New Roman" w:eastAsia="Times New Roman" w:hAnsi="Times New Roman" w:cs="Times New Roman"/>
                <w:b/>
                <w:bCs/>
                <w:color w:val="000000"/>
                <w:sz w:val="18"/>
                <w:szCs w:val="18"/>
                <w:lang w:eastAsia="ru-RU"/>
              </w:rPr>
              <w:t>Раздел/</w:t>
            </w:r>
            <w:r w:rsidRPr="000B7851">
              <w:rPr>
                <w:rFonts w:ascii="Times New Roman" w:eastAsia="Times New Roman" w:hAnsi="Times New Roman" w:cs="Times New Roman"/>
                <w:b/>
                <w:bCs/>
                <w:color w:val="000000"/>
                <w:sz w:val="18"/>
                <w:szCs w:val="18"/>
                <w:lang w:eastAsia="ru-RU"/>
              </w:rPr>
              <w:br/>
              <w:t>подраздел</w:t>
            </w:r>
          </w:p>
        </w:tc>
        <w:tc>
          <w:tcPr>
            <w:tcW w:w="2494"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Текст</w:t>
            </w:r>
          </w:p>
        </w:tc>
        <w:tc>
          <w:tcPr>
            <w:tcW w:w="4021"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 </w:t>
            </w:r>
          </w:p>
        </w:tc>
        <w:tc>
          <w:tcPr>
            <w:tcW w:w="1223"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Раздел/</w:t>
            </w:r>
            <w:r w:rsidRPr="000B7851">
              <w:rPr>
                <w:rFonts w:ascii="Times New Roman" w:eastAsia="Times New Roman" w:hAnsi="Times New Roman" w:cs="Times New Roman"/>
                <w:b/>
                <w:bCs/>
                <w:sz w:val="18"/>
                <w:szCs w:val="18"/>
                <w:lang w:eastAsia="ru-RU"/>
              </w:rPr>
              <w:br/>
              <w:t>подраздел</w:t>
            </w:r>
          </w:p>
        </w:tc>
        <w:tc>
          <w:tcPr>
            <w:tcW w:w="3807"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Текст</w:t>
            </w:r>
          </w:p>
        </w:tc>
        <w:tc>
          <w:tcPr>
            <w:tcW w:w="1930" w:type="dxa"/>
            <w:tcBorders>
              <w:top w:val="nil"/>
              <w:left w:val="nil"/>
              <w:bottom w:val="single" w:sz="4" w:space="0" w:color="auto"/>
              <w:right w:val="single" w:sz="4" w:space="0" w:color="auto"/>
            </w:tcBorders>
            <w:shd w:val="clear" w:color="000000" w:fill="C4D79B"/>
            <w:hideMark/>
          </w:tcPr>
          <w:p w:rsidR="000B7851" w:rsidRPr="000B7851" w:rsidRDefault="000B7851" w:rsidP="0036445C">
            <w:pPr>
              <w:spacing w:after="0" w:line="240" w:lineRule="auto"/>
              <w:jc w:val="center"/>
              <w:rPr>
                <w:rFonts w:ascii="Times New Roman" w:eastAsia="Times New Roman" w:hAnsi="Times New Roman" w:cs="Times New Roman"/>
                <w:b/>
                <w:bCs/>
                <w:sz w:val="18"/>
                <w:szCs w:val="18"/>
                <w:lang w:eastAsia="ru-RU"/>
              </w:rPr>
            </w:pPr>
            <w:r w:rsidRPr="000B7851">
              <w:rPr>
                <w:rFonts w:ascii="Times New Roman" w:eastAsia="Times New Roman" w:hAnsi="Times New Roman" w:cs="Times New Roman"/>
                <w:b/>
                <w:bCs/>
                <w:sz w:val="18"/>
                <w:szCs w:val="18"/>
                <w:lang w:eastAsia="ru-RU"/>
              </w:rPr>
              <w:t> </w:t>
            </w:r>
          </w:p>
        </w:tc>
      </w:tr>
      <w:tr w:rsidR="000B7851" w:rsidRPr="000B7851" w:rsidTr="00105244">
        <w:trPr>
          <w:trHeight w:val="696"/>
        </w:trPr>
        <w:tc>
          <w:tcPr>
            <w:tcW w:w="15513" w:type="dxa"/>
            <w:gridSpan w:val="7"/>
            <w:tcBorders>
              <w:top w:val="single" w:sz="4" w:space="0" w:color="auto"/>
              <w:left w:val="single" w:sz="4" w:space="0" w:color="auto"/>
              <w:bottom w:val="single" w:sz="4" w:space="0" w:color="auto"/>
              <w:right w:val="single" w:sz="4" w:space="0" w:color="auto"/>
            </w:tcBorders>
            <w:shd w:val="clear" w:color="000000" w:fill="B8CCE4"/>
            <w:hideMark/>
          </w:tcPr>
          <w:p w:rsidR="000B7851" w:rsidRPr="000B7851" w:rsidRDefault="000B7851" w:rsidP="0036445C">
            <w:pPr>
              <w:spacing w:after="0" w:line="240" w:lineRule="auto"/>
              <w:jc w:val="center"/>
              <w:rPr>
                <w:rFonts w:ascii="Times New Roman" w:eastAsia="Times New Roman" w:hAnsi="Times New Roman" w:cs="Times New Roman"/>
                <w:b/>
                <w:bCs/>
                <w:lang w:eastAsia="ru-RU"/>
              </w:rPr>
            </w:pPr>
            <w:r w:rsidRPr="000B7851">
              <w:rPr>
                <w:rFonts w:ascii="Times New Roman" w:eastAsia="Times New Roman" w:hAnsi="Times New Roman" w:cs="Times New Roman"/>
                <w:b/>
                <w:bCs/>
                <w:lang w:eastAsia="ru-RU"/>
              </w:rPr>
              <w:t>Общие замечания и предложения к концепции и техническому заданию на разработку проекта Федерального закона "О научной, научно-технической и инновационной деятельности в Российской Федерации"</w:t>
            </w:r>
          </w:p>
        </w:tc>
      </w:tr>
      <w:tr w:rsidR="00233D8D"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0B7851" w:rsidRPr="0001292D" w:rsidRDefault="000B785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Название ФЗ</w:t>
            </w:r>
          </w:p>
        </w:tc>
        <w:tc>
          <w:tcPr>
            <w:tcW w:w="2494" w:type="dxa"/>
            <w:tcBorders>
              <w:top w:val="nil"/>
              <w:left w:val="nil"/>
              <w:bottom w:val="single" w:sz="4" w:space="0" w:color="auto"/>
              <w:right w:val="single" w:sz="4" w:space="0" w:color="auto"/>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ФЗ "О научной</w:t>
            </w:r>
            <w:r w:rsidRPr="0036445C">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существующем формате предложены частные случаи научной деятельности - научно-техническая и инновационная.  Целесообразно представить в более обобщенной форме, что позволит избежать</w:t>
            </w:r>
            <w:r w:rsidRPr="0036445C">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 xml:space="preserve">смысловых потерь. </w:t>
            </w:r>
            <w:r w:rsidR="00EC475C" w:rsidRPr="000B7851">
              <w:rPr>
                <w:rFonts w:ascii="Times New Roman" w:eastAsia="Times New Roman" w:hAnsi="Times New Roman" w:cs="Times New Roman"/>
                <w:sz w:val="18"/>
                <w:szCs w:val="18"/>
                <w:lang w:eastAsia="ru-RU"/>
              </w:rPr>
              <w:t>В частности,</w:t>
            </w:r>
            <w:r w:rsidRPr="000B7851">
              <w:rPr>
                <w:rFonts w:ascii="Times New Roman" w:eastAsia="Times New Roman" w:hAnsi="Times New Roman" w:cs="Times New Roman"/>
                <w:sz w:val="18"/>
                <w:szCs w:val="18"/>
                <w:lang w:eastAsia="ru-RU"/>
              </w:rPr>
              <w:t xml:space="preserve"> не выражены области консультирования, </w:t>
            </w:r>
            <w:r w:rsidR="0036445C" w:rsidRPr="000B7851">
              <w:rPr>
                <w:rFonts w:ascii="Times New Roman" w:eastAsia="Times New Roman" w:hAnsi="Times New Roman" w:cs="Times New Roman"/>
                <w:sz w:val="18"/>
                <w:szCs w:val="18"/>
                <w:lang w:eastAsia="ru-RU"/>
              </w:rPr>
              <w:t>инвестирования, преподавания</w:t>
            </w:r>
            <w:r w:rsidRPr="000B7851">
              <w:rPr>
                <w:rFonts w:ascii="Times New Roman" w:eastAsia="Times New Roman" w:hAnsi="Times New Roman" w:cs="Times New Roman"/>
                <w:sz w:val="18"/>
                <w:szCs w:val="18"/>
                <w:lang w:eastAsia="ru-RU"/>
              </w:rPr>
              <w:t xml:space="preserve"> и пр.</w:t>
            </w:r>
          </w:p>
        </w:tc>
        <w:tc>
          <w:tcPr>
            <w:tcW w:w="1223" w:type="dxa"/>
            <w:tcBorders>
              <w:top w:val="nil"/>
              <w:left w:val="nil"/>
              <w:bottom w:val="single" w:sz="4" w:space="0" w:color="auto"/>
              <w:right w:val="single" w:sz="4" w:space="0" w:color="auto"/>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тексту</w:t>
            </w:r>
          </w:p>
        </w:tc>
        <w:tc>
          <w:tcPr>
            <w:tcW w:w="3807" w:type="dxa"/>
            <w:tcBorders>
              <w:top w:val="nil"/>
              <w:left w:val="nil"/>
              <w:bottom w:val="single" w:sz="4" w:space="0" w:color="auto"/>
              <w:right w:val="single" w:sz="4" w:space="0" w:color="auto"/>
            </w:tcBorders>
            <w:shd w:val="clear" w:color="auto" w:fill="auto"/>
            <w:hideMark/>
          </w:tcPr>
          <w:p w:rsidR="000B7851" w:rsidRPr="000B7851" w:rsidRDefault="000B7851" w:rsidP="00233D8D">
            <w:pPr>
              <w:spacing w:after="0" w:line="240" w:lineRule="auto"/>
              <w:ind w:right="2565"/>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ФЗ о научной деятельности в РФ</w:t>
            </w:r>
          </w:p>
        </w:tc>
        <w:tc>
          <w:tcPr>
            <w:tcW w:w="1930" w:type="dxa"/>
            <w:tcBorders>
              <w:top w:val="nil"/>
              <w:left w:val="nil"/>
              <w:bottom w:val="single" w:sz="4" w:space="0" w:color="auto"/>
              <w:right w:val="single" w:sz="4" w:space="0" w:color="auto"/>
            </w:tcBorders>
            <w:shd w:val="clear" w:color="auto" w:fill="auto"/>
            <w:hideMark/>
          </w:tcPr>
          <w:p w:rsidR="000B7851" w:rsidRPr="000B7851" w:rsidRDefault="000B7851" w:rsidP="0036445C">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Галстян А.Г.</w:t>
            </w:r>
          </w:p>
        </w:tc>
      </w:tr>
      <w:tr w:rsidR="00105244"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и ТЗ</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Отсутствует определение и  детализация </w:t>
            </w:r>
            <w:r w:rsidRPr="0036445C">
              <w:rPr>
                <w:rFonts w:ascii="Times New Roman" w:eastAsia="Times New Roman" w:hAnsi="Times New Roman" w:cs="Times New Roman"/>
                <w:sz w:val="18"/>
                <w:szCs w:val="18"/>
                <w:lang w:eastAsia="ru-RU"/>
              </w:rPr>
              <w:t>функции</w:t>
            </w:r>
            <w:r w:rsidRPr="000B7851">
              <w:rPr>
                <w:rFonts w:ascii="Times New Roman" w:eastAsia="Times New Roman" w:hAnsi="Times New Roman" w:cs="Times New Roman"/>
                <w:sz w:val="18"/>
                <w:szCs w:val="18"/>
                <w:lang w:eastAsia="ru-RU"/>
              </w:rPr>
              <w:t xml:space="preserve"> консультирования</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тексту</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Научное консультирование – это услуга, которую оказывает РАН в интересах государственных и частных организаций для обеспечения эффективных комплексных решений в рамках наукоемких программ и/или мероприятий</w:t>
            </w:r>
          </w:p>
        </w:tc>
        <w:tc>
          <w:tcPr>
            <w:tcW w:w="1930" w:type="dxa"/>
            <w:tcBorders>
              <w:top w:val="nil"/>
              <w:left w:val="nil"/>
              <w:bottom w:val="single" w:sz="4" w:space="0" w:color="auto"/>
              <w:right w:val="single" w:sz="4" w:space="0" w:color="auto"/>
            </w:tcBorders>
            <w:shd w:val="clear" w:color="auto" w:fill="auto"/>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Галстян А.Г.</w:t>
            </w:r>
          </w:p>
        </w:tc>
      </w:tr>
      <w:tr w:rsidR="00105244"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Концепция </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Общие замечания</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концепции проекта федерального закона «О научной, научно-технической и инновационной деятельности в Российской Федерации» в явном виде отсутствует регулирование междисциплинарных исследований, определения «коммерческая тайна» и конфликта научных интересов.</w:t>
            </w:r>
          </w:p>
        </w:tc>
        <w:tc>
          <w:tcPr>
            <w:tcW w:w="1930"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105244" w:rsidRPr="000B7851" w:rsidTr="0001292D">
        <w:trPr>
          <w:trHeight w:val="2736"/>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Концепция </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 научной, научно-технической и инновационной деятельности в Российской Федерации</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"Деятельность" подразумевает определенные общественные структуры или институты, через которые она совершается. Наука является разветвленным общественным институтом, который сам по себе должен быть предметом законодательного регулирования. Отрыв "деятельности" от соответствующей социальной структуры чреват разрушением сложившейся структуры российской науки вместо ее планомерного преобразования и в конечном счете подорвет предпосылки успеха такой деятельности.</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Название концепции</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 науке и государственной политике Российской Федерации в сфере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105244"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Вся концепция - нет сухого остатка: умные слова, сложные предложения</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тексту</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Заменить лозунги реальными задачами и областями в соответствии с  проектом оглавления ФЗ</w:t>
            </w:r>
          </w:p>
        </w:tc>
        <w:tc>
          <w:tcPr>
            <w:tcW w:w="1930"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Галстян А.Г.</w:t>
            </w:r>
          </w:p>
        </w:tc>
      </w:tr>
      <w:tr w:rsidR="00105244"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27123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Практически полностью отсутствует упоминание о фундаментальной науке и разделени</w:t>
            </w:r>
            <w:r w:rsidR="00271234">
              <w:rPr>
                <w:rFonts w:ascii="Times New Roman" w:eastAsia="Times New Roman" w:hAnsi="Times New Roman" w:cs="Times New Roman"/>
                <w:sz w:val="18"/>
                <w:szCs w:val="18"/>
                <w:lang w:eastAsia="ru-RU"/>
              </w:rPr>
              <w:t>и</w:t>
            </w:r>
            <w:r w:rsidRPr="000B7851">
              <w:rPr>
                <w:rFonts w:ascii="Times New Roman" w:eastAsia="Times New Roman" w:hAnsi="Times New Roman" w:cs="Times New Roman"/>
                <w:sz w:val="18"/>
                <w:szCs w:val="18"/>
                <w:lang w:eastAsia="ru-RU"/>
              </w:rPr>
              <w:t xml:space="preserve"> науки на фундаментальную и прикладную</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тексту</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Подчеркнуть разделение науки на отрасли и необходимость восстановления институтов прикладной науки </w:t>
            </w:r>
          </w:p>
        </w:tc>
        <w:tc>
          <w:tcPr>
            <w:tcW w:w="1930"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105244" w:rsidRPr="000B7851" w:rsidTr="0001292D">
        <w:trPr>
          <w:trHeight w:val="3192"/>
        </w:trPr>
        <w:tc>
          <w:tcPr>
            <w:tcW w:w="586" w:type="dxa"/>
            <w:tcBorders>
              <w:top w:val="nil"/>
              <w:left w:val="single" w:sz="4" w:space="0" w:color="auto"/>
              <w:bottom w:val="single" w:sz="4" w:space="0" w:color="auto"/>
              <w:right w:val="single" w:sz="4" w:space="0" w:color="auto"/>
            </w:tcBorders>
            <w:shd w:val="clear" w:color="auto" w:fill="auto"/>
          </w:tcPr>
          <w:p w:rsidR="00105244" w:rsidRPr="0001292D" w:rsidRDefault="00105244"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и ТЗ</w:t>
            </w:r>
          </w:p>
        </w:tc>
        <w:tc>
          <w:tcPr>
            <w:tcW w:w="2494"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В концепции и предлагаемой </w:t>
            </w:r>
            <w:r w:rsidR="00C4469B" w:rsidRPr="000B7851">
              <w:rPr>
                <w:rFonts w:ascii="Times New Roman" w:eastAsia="Times New Roman" w:hAnsi="Times New Roman" w:cs="Times New Roman"/>
                <w:sz w:val="18"/>
                <w:szCs w:val="18"/>
                <w:lang w:eastAsia="ru-RU"/>
              </w:rPr>
              <w:t>структуре</w:t>
            </w:r>
            <w:r w:rsidRPr="000B7851">
              <w:rPr>
                <w:rFonts w:ascii="Times New Roman" w:eastAsia="Times New Roman" w:hAnsi="Times New Roman" w:cs="Times New Roman"/>
                <w:sz w:val="18"/>
                <w:szCs w:val="18"/>
                <w:lang w:eastAsia="ru-RU"/>
              </w:rPr>
              <w:t xml:space="preserve"> законопроекта смешаны научная, научно-техническая и инновационная деятельность, а в научной деятельности практически не проведено разделение на фундаментальные и прикладные исследования. Всё это в будущем может привести к неразберихе или коллизиям при </w:t>
            </w:r>
            <w:r w:rsidR="00C4469B" w:rsidRPr="000B7851">
              <w:rPr>
                <w:rFonts w:ascii="Times New Roman" w:eastAsia="Times New Roman" w:hAnsi="Times New Roman" w:cs="Times New Roman"/>
                <w:sz w:val="18"/>
                <w:szCs w:val="18"/>
                <w:lang w:eastAsia="ru-RU"/>
              </w:rPr>
              <w:t>право применении</w:t>
            </w:r>
            <w:r w:rsidRPr="000B7851">
              <w:rPr>
                <w:rFonts w:ascii="Times New Roman" w:eastAsia="Times New Roman" w:hAnsi="Times New Roman" w:cs="Times New Roman"/>
                <w:sz w:val="18"/>
                <w:szCs w:val="18"/>
                <w:lang w:eastAsia="ru-RU"/>
              </w:rPr>
              <w:t xml:space="preserve"> той или иной главы или параграфа.  В частности, инновационная деятельность включает в себя технологическую, организационную, коммерческую </w:t>
            </w:r>
            <w:r w:rsidR="00C4469B" w:rsidRPr="000B7851">
              <w:rPr>
                <w:rFonts w:ascii="Times New Roman" w:eastAsia="Times New Roman" w:hAnsi="Times New Roman" w:cs="Times New Roman"/>
                <w:sz w:val="18"/>
                <w:szCs w:val="18"/>
                <w:lang w:eastAsia="ru-RU"/>
              </w:rPr>
              <w:t>составляющие</w:t>
            </w:r>
            <w:r w:rsidRPr="000B7851">
              <w:rPr>
                <w:rFonts w:ascii="Times New Roman" w:eastAsia="Times New Roman" w:hAnsi="Times New Roman" w:cs="Times New Roman"/>
                <w:sz w:val="18"/>
                <w:szCs w:val="18"/>
                <w:lang w:eastAsia="ru-RU"/>
              </w:rPr>
              <w:t xml:space="preserve">, в то время как для фундаментальной науки такие понятия отсутствуют.    </w:t>
            </w:r>
          </w:p>
        </w:tc>
        <w:tc>
          <w:tcPr>
            <w:tcW w:w="1223"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Необходима отдельная глава, посвященная фундаментальной науке</w:t>
            </w:r>
          </w:p>
        </w:tc>
        <w:tc>
          <w:tcPr>
            <w:tcW w:w="3807" w:type="dxa"/>
            <w:tcBorders>
              <w:top w:val="nil"/>
              <w:left w:val="nil"/>
              <w:bottom w:val="single" w:sz="4" w:space="0" w:color="auto"/>
              <w:right w:val="single" w:sz="4" w:space="0" w:color="auto"/>
            </w:tcBorders>
            <w:shd w:val="clear" w:color="auto" w:fill="auto"/>
            <w:hideMark/>
          </w:tcPr>
          <w:p w:rsidR="00105244" w:rsidRPr="000B7851" w:rsidRDefault="00105244" w:rsidP="0027123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изменить структуру законопроекта, выделив отдельную главу для фундаментальной науки, в которой были бы четко прописано все, что относится к этому понятию: государственная поддержка (а это единственная возможная форма развития фундаментальной науки, так как, за единичными исключениями деятельности</w:t>
            </w:r>
            <w:r w:rsidR="00271234">
              <w:rPr>
                <w:rFonts w:ascii="Times New Roman" w:eastAsia="Times New Roman" w:hAnsi="Times New Roman" w:cs="Times New Roman"/>
                <w:sz w:val="18"/>
                <w:szCs w:val="18"/>
                <w:lang w:eastAsia="ru-RU"/>
              </w:rPr>
              <w:t xml:space="preserve"> филантропа</w:t>
            </w:r>
            <w:r w:rsidRPr="000B7851">
              <w:rPr>
                <w:rFonts w:ascii="Times New Roman" w:eastAsia="Times New Roman" w:hAnsi="Times New Roman" w:cs="Times New Roman"/>
                <w:sz w:val="18"/>
                <w:szCs w:val="18"/>
                <w:lang w:eastAsia="ru-RU"/>
              </w:rPr>
              <w:t xml:space="preserve">, бизнесу она не интересна), определение приоритетных направлений исследований, определяющей роли РАН в формировании таких приоритетов, вовлечения государственных академий наук, создание и поддержание необходимой инфраструктуры и т.д.   </w:t>
            </w:r>
          </w:p>
        </w:tc>
        <w:tc>
          <w:tcPr>
            <w:tcW w:w="1930" w:type="dxa"/>
            <w:tcBorders>
              <w:top w:val="nil"/>
              <w:left w:val="nil"/>
              <w:bottom w:val="single" w:sz="4" w:space="0" w:color="auto"/>
              <w:right w:val="single" w:sz="4" w:space="0" w:color="auto"/>
            </w:tcBorders>
            <w:shd w:val="clear" w:color="auto" w:fill="auto"/>
            <w:hideMark/>
          </w:tcPr>
          <w:p w:rsidR="00105244" w:rsidRPr="000B7851" w:rsidRDefault="00105244" w:rsidP="0010524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1292D"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и ТЗ</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целом по тексту документа</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Значительное количество пунктуационных ошибок и ошибок в падежах при согласовании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1292D"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noWrap/>
            <w:hideMark/>
          </w:tcPr>
          <w:p w:rsidR="008C69DA" w:rsidRPr="000B7851" w:rsidRDefault="008C69DA" w:rsidP="008C69DA">
            <w:pPr>
              <w:spacing w:after="0" w:line="240" w:lineRule="auto"/>
              <w:rPr>
                <w:rFonts w:ascii="Times New Roman" w:eastAsia="Times New Roman" w:hAnsi="Times New Roman" w:cs="Times New Roman"/>
                <w:color w:val="000000"/>
                <w:lang w:eastAsia="ru-RU"/>
              </w:rPr>
            </w:pPr>
            <w:r w:rsidRPr="000B7851">
              <w:rPr>
                <w:rFonts w:ascii="Times New Roman" w:eastAsia="Times New Roman" w:hAnsi="Times New Roman" w:cs="Times New Roman"/>
                <w:color w:val="000000"/>
                <w:lang w:eastAsia="ru-RU"/>
              </w:rPr>
              <w:t>ТЗ</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Структура закона, гл.5</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Отсутствует упоминание о ключевой сфере для развития науки, в первую очередь, фундаментальной, - участие России в международных научных организациях, комитетах, включающее в себя оплату соответствующих взносов, содержание национальных представительств (если это необходимо), и т.д.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Структура закона, гл.5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Добавить соответствующую главу</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1292D"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Основная идея…</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Сложно и ни о чем, а это суть ФЗ.</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тексту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Основной идеей законопроекта является регулирование отношений, возникающих при осуществлении научной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Галстян А.Г.</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1292D"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раздел 3, стр.10; ТЗ стр. 12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недостаточность </w:t>
            </w:r>
            <w:r w:rsidRPr="000B7851">
              <w:rPr>
                <w:rFonts w:ascii="Times New Roman" w:eastAsia="Times New Roman" w:hAnsi="Times New Roman" w:cs="Times New Roman"/>
                <w:sz w:val="18"/>
                <w:szCs w:val="18"/>
                <w:lang w:eastAsia="ru-RU"/>
              </w:rPr>
              <w:t>механизмов вовлечения  ученых  в  качестве  экспертов «верхнего уровня» в п</w:t>
            </w:r>
            <w:r>
              <w:rPr>
                <w:rFonts w:ascii="Times New Roman" w:eastAsia="Times New Roman" w:hAnsi="Times New Roman" w:cs="Times New Roman"/>
                <w:sz w:val="18"/>
                <w:szCs w:val="18"/>
                <w:lang w:eastAsia="ru-RU"/>
              </w:rPr>
              <w:t>ринятие государственных решений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В ТЗ не определен механизм привлечения РАН к принятию государственных решений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раздел 3, стр.10; ТЗ стр. 12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Определить особую роль </w:t>
            </w:r>
            <w:r>
              <w:rPr>
                <w:rFonts w:ascii="Times New Roman" w:eastAsia="Times New Roman" w:hAnsi="Times New Roman" w:cs="Times New Roman"/>
                <w:sz w:val="18"/>
                <w:szCs w:val="18"/>
                <w:lang w:eastAsia="ru-RU"/>
              </w:rPr>
              <w:t>РАН</w:t>
            </w:r>
            <w:r w:rsidRPr="000B7851">
              <w:rPr>
                <w:rFonts w:ascii="Times New Roman" w:eastAsia="Times New Roman" w:hAnsi="Times New Roman" w:cs="Times New Roman"/>
                <w:sz w:val="18"/>
                <w:szCs w:val="18"/>
                <w:lang w:eastAsia="ru-RU"/>
              </w:rPr>
              <w:t xml:space="preserve"> в формировании, государственном финансировании и механизмах мониторинга реализации фундаментальных научных исследований.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105244">
        <w:trPr>
          <w:trHeight w:val="972"/>
        </w:trPr>
        <w:tc>
          <w:tcPr>
            <w:tcW w:w="15513" w:type="dxa"/>
            <w:gridSpan w:val="7"/>
            <w:tcBorders>
              <w:top w:val="single" w:sz="4" w:space="0" w:color="auto"/>
              <w:left w:val="single" w:sz="4" w:space="0" w:color="auto"/>
              <w:bottom w:val="single" w:sz="4" w:space="0" w:color="auto"/>
              <w:right w:val="single" w:sz="4" w:space="0" w:color="auto"/>
            </w:tcBorders>
            <w:shd w:val="clear" w:color="000000" w:fill="B8CCE4"/>
            <w:hideMark/>
          </w:tcPr>
          <w:p w:rsidR="008C69DA" w:rsidRPr="000B7851" w:rsidRDefault="008C69DA" w:rsidP="008C69DA">
            <w:pPr>
              <w:spacing w:after="0" w:line="240" w:lineRule="auto"/>
              <w:rPr>
                <w:rFonts w:ascii="Times New Roman" w:eastAsia="Times New Roman" w:hAnsi="Times New Roman" w:cs="Times New Roman"/>
                <w:b/>
                <w:bCs/>
                <w:lang w:eastAsia="ru-RU"/>
              </w:rPr>
            </w:pPr>
            <w:r w:rsidRPr="000B7851">
              <w:rPr>
                <w:rFonts w:ascii="Times New Roman" w:eastAsia="Times New Roman" w:hAnsi="Times New Roman" w:cs="Times New Roman"/>
                <w:b/>
                <w:bCs/>
                <w:lang w:eastAsia="ru-RU"/>
              </w:rPr>
              <w:lastRenderedPageBreak/>
              <w:t>Замечания и предложения к Концепции проекта Федерального закона "О научной, научно-технической и инновационной деятельности в Российской Федерации"</w:t>
            </w:r>
          </w:p>
        </w:tc>
      </w:tr>
      <w:tr w:rsidR="008C69DA" w:rsidRPr="000B7851" w:rsidTr="0001292D">
        <w:trPr>
          <w:trHeight w:val="113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 абз</w:t>
            </w:r>
            <w:r>
              <w:rPr>
                <w:rFonts w:ascii="Times New Roman" w:eastAsia="Times New Roman" w:hAnsi="Times New Roman" w:cs="Times New Roman"/>
                <w:color w:val="000000"/>
                <w:sz w:val="18"/>
                <w:szCs w:val="18"/>
                <w:lang w:eastAsia="ru-RU"/>
              </w:rPr>
              <w:t>.</w:t>
            </w:r>
            <w:r w:rsidRPr="000B7851">
              <w:rPr>
                <w:rFonts w:ascii="Times New Roman" w:eastAsia="Times New Roman" w:hAnsi="Times New Roman" w:cs="Times New Roman"/>
                <w:color w:val="000000"/>
                <w:sz w:val="18"/>
                <w:szCs w:val="18"/>
                <w:lang w:eastAsia="ru-RU"/>
              </w:rPr>
              <w:t>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Основной идеей законопроекта является… обеспечение стабильности и преемственности в развитии законодательства о науке…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Преемственность и стабильность должна быть в развитии научной деятельности, а не в развитии законодательства о ней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 абз.2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Основной идеей законопроекта является… обеспечение стабильности и преемственности в развитии сферы науки и инноваций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141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 абз.2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…обеспечение высокой эффективности ее деятельности как основного ресурса инновационного развития Российской Федерации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 что такое высокая эффективность деятельности науки? Как ее измерить?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...обеспечение приоритетного развития науки, как основного ресурса инновационного развития Российской Федерации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238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Наука, технологическое развитие, формирование "прорывных"  интеллектуальных продуктов являются особыми видами человеческой деятельности, основанные на творческом подходе, личной инициативе и энтузиазме, требующими особого правового регулирования…</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Если в концепции законопроекта говорится о том, что научная деятельность и технологическое развитие страны основана на энтузиазме, то о финансировании можно забыть. Кроме того, два тяжеловесных причастных оборота снижают читаемость фразы.</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Наука, технологическое развитие, формирование "прорывных"  интеллектуальных продуктов являются особыми видами человеческой деятельности, основанными на тяжелом творческом труде, вовлекающем последние достижения мирового прогресса и опыт предыдущих поколений. Эти виды деятельности требуют особого регулирования...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342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 2</w:t>
            </w:r>
          </w:p>
        </w:tc>
        <w:tc>
          <w:tcPr>
            <w:tcW w:w="2494" w:type="dxa"/>
            <w:vMerge w:val="restart"/>
            <w:tcBorders>
              <w:top w:val="nil"/>
              <w:left w:val="single" w:sz="4" w:space="0" w:color="auto"/>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нормативно закрепить механизмы, обеспечивающие юридическим лицам и индивидуальным предпринимателям... беспрепятственный доступ на комфортных финансовых условиях как к объектам научной и инновационной инфраструктуры, так и к результатам научной, научно-технической деятельности, созданным с привлечением бюджетных средств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Очень опасная идея, которая может уничтожить многие направления и результаты научной деятельности. Пример – есть большая вакуумная камера, предназначенная для проведения испытаний сложной аппаратуры. Но появился предприниматель, который решил заняться инновационной деятельностью – что-то типа высушивать ценные породы древесины в вакууме. И он может апеллировать к данному закону и получить финансовую поддержку и остановить все работы на камере в угоду коммерческой выгоде. Или кто-то долго вёл разработку, достиг результатов и у него всё спокойно могут отобрать, не спросив разработчика.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BB5A92"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w:t>
            </w:r>
            <w:r w:rsidR="008C69DA" w:rsidRPr="000B7851">
              <w:rPr>
                <w:rFonts w:ascii="Times New Roman" w:eastAsia="Times New Roman" w:hAnsi="Times New Roman" w:cs="Times New Roman"/>
                <w:sz w:val="18"/>
                <w:szCs w:val="18"/>
                <w:lang w:eastAsia="ru-RU"/>
              </w:rPr>
              <w:t>нять или существенно изменить данную формулировку</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Лутовинов А.А.</w:t>
            </w:r>
          </w:p>
        </w:tc>
      </w:tr>
      <w:tr w:rsidR="008C69DA"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 2</w:t>
            </w:r>
          </w:p>
        </w:tc>
        <w:tc>
          <w:tcPr>
            <w:tcW w:w="2494" w:type="dxa"/>
            <w:vMerge/>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Прежде всего, необходимо нормативно закрепить обязательства со стороны государства по приоритетному финансированию научной деятел</w:t>
            </w:r>
            <w:r>
              <w:rPr>
                <w:rFonts w:ascii="Times New Roman" w:eastAsia="Times New Roman" w:hAnsi="Times New Roman" w:cs="Times New Roman"/>
                <w:sz w:val="18"/>
                <w:szCs w:val="18"/>
                <w:lang w:eastAsia="ru-RU"/>
              </w:rPr>
              <w:t>ьности, как основы развития РФ</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нормативно установить обязательства государства по приоритетному финансированию научной деятельности, как основы </w:t>
            </w:r>
            <w:r>
              <w:rPr>
                <w:rFonts w:ascii="Times New Roman" w:eastAsia="Times New Roman" w:hAnsi="Times New Roman" w:cs="Times New Roman"/>
                <w:sz w:val="18"/>
                <w:szCs w:val="18"/>
                <w:lang w:eastAsia="ru-RU"/>
              </w:rPr>
              <w:t xml:space="preserve">развития Российской Федерации.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1037"/>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Наука, технологическое развитие, формирование "прорывных" интеллектуальных продуктов являются особыми видами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0B7851">
              <w:rPr>
                <w:rFonts w:ascii="Times New Roman" w:eastAsia="Times New Roman" w:hAnsi="Times New Roman" w:cs="Times New Roman"/>
                <w:sz w:val="18"/>
                <w:szCs w:val="18"/>
                <w:lang w:eastAsia="ru-RU"/>
              </w:rPr>
              <w:t>тсутствует упоминание основной задачи фундаментальной науки - формирование научного задела для обеспечения "прорывных" продуктов в будущем</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Наука, технологическое развитие, формирование "прорывных" интеллектуальных продуктов и обеспечение научного задела являются особыми видами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Люлин</w:t>
            </w:r>
          </w:p>
        </w:tc>
      </w:tr>
      <w:tr w:rsidR="008C69DA" w:rsidRPr="000B7851" w:rsidTr="0001292D">
        <w:trPr>
          <w:trHeight w:val="154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 использованию более эффективных организационно-правовых форм, успешно апробированных в ведущих образовательных учреждениях…</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A6A6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0B7851">
              <w:rPr>
                <w:rFonts w:ascii="Times New Roman" w:eastAsia="Times New Roman" w:hAnsi="Times New Roman" w:cs="Times New Roman"/>
                <w:sz w:val="18"/>
                <w:szCs w:val="18"/>
                <w:lang w:eastAsia="ru-RU"/>
              </w:rPr>
              <w:t xml:space="preserve">тсутствует упоминание </w:t>
            </w:r>
            <w:r w:rsidR="008A6A65">
              <w:rPr>
                <w:rFonts w:ascii="Times New Roman" w:eastAsia="Times New Roman" w:hAnsi="Times New Roman" w:cs="Times New Roman"/>
                <w:sz w:val="18"/>
                <w:szCs w:val="18"/>
                <w:lang w:eastAsia="ru-RU"/>
              </w:rPr>
              <w:t>научных организаций ФАНО России</w:t>
            </w:r>
            <w:r w:rsidRPr="000B7851">
              <w:rPr>
                <w:rFonts w:ascii="Times New Roman" w:eastAsia="Times New Roman" w:hAnsi="Times New Roman" w:cs="Times New Roman"/>
                <w:sz w:val="18"/>
                <w:szCs w:val="18"/>
                <w:lang w:eastAsia="ru-RU"/>
              </w:rPr>
              <w:t>, в которых ведется и научная и образовательная деятельность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 к использованию более эффективных организационно-правовых форм, успешно апробированных в ведущих научных и образовательных учреждениях..."</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Люлин</w:t>
            </w:r>
          </w:p>
        </w:tc>
      </w:tr>
      <w:tr w:rsidR="008C69DA" w:rsidRPr="000B7851" w:rsidTr="0001292D">
        <w:trPr>
          <w:trHeight w:val="296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Целью законопроекта является обеспечение комплексной модернизации … для инновационного р</w:t>
            </w:r>
            <w:r>
              <w:rPr>
                <w:rFonts w:ascii="Times New Roman" w:eastAsia="Times New Roman" w:hAnsi="Times New Roman" w:cs="Times New Roman"/>
                <w:sz w:val="18"/>
                <w:szCs w:val="18"/>
                <w:lang w:eastAsia="ru-RU"/>
              </w:rPr>
              <w:t>азвития Российской Федерации...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BB5A92">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7 Конституции РФ (п1) гласит,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"Статья 44</w:t>
            </w:r>
            <w:r w:rsidR="00BB5A92">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00BB5A92">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 xml:space="preserve"> Данный факты не отражены в представленной концепции в данном разделе</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"Целью законопроекта является обеспечение комплексной модернизации … для обеспечения свободы научного и технического творчества граждан  и для инновационного развития Российской Федерации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Люлин</w:t>
            </w:r>
          </w:p>
        </w:tc>
      </w:tr>
      <w:tr w:rsidR="008C69DA" w:rsidRPr="000B7851" w:rsidTr="0001292D">
        <w:trPr>
          <w:trHeight w:val="975"/>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абзац 3 сверху, строки 1-2 сверху</w:t>
            </w:r>
          </w:p>
        </w:tc>
        <w:tc>
          <w:tcPr>
            <w:tcW w:w="2494" w:type="dxa"/>
            <w:tcBorders>
              <w:top w:val="nil"/>
              <w:left w:val="nil"/>
              <w:bottom w:val="single" w:sz="4" w:space="0" w:color="auto"/>
              <w:right w:val="single" w:sz="4" w:space="0" w:color="auto"/>
            </w:tcBorders>
            <w:shd w:val="clear" w:color="auto" w:fill="auto"/>
            <w:hideMark/>
          </w:tcPr>
          <w:p w:rsidR="008C69DA" w:rsidRPr="00BB5A92" w:rsidRDefault="008C69DA" w:rsidP="008C69DA">
            <w:pPr>
              <w:spacing w:after="0" w:line="240" w:lineRule="auto"/>
              <w:rPr>
                <w:rFonts w:ascii="Times New Roman" w:eastAsia="Times New Roman" w:hAnsi="Times New Roman" w:cs="Times New Roman"/>
                <w:sz w:val="18"/>
                <w:szCs w:val="18"/>
                <w:lang w:eastAsia="ru-RU"/>
              </w:rPr>
            </w:pPr>
            <w:r w:rsidRPr="00BB5A92">
              <w:rPr>
                <w:rFonts w:ascii="Times New Roman" w:eastAsia="Times New Roman" w:hAnsi="Times New Roman" w:cs="Times New Roman"/>
                <w:sz w:val="18"/>
                <w:szCs w:val="18"/>
                <w:lang w:eastAsia="ru-RU"/>
              </w:rPr>
              <w:t>Важными инструментами … должен стать ряд государственных … систем</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Несогласованность числа в предложении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абзац 3 сверху, строки 1-2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"Важными инструментами … должны стать государственные … системы"</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абзац 4 сверху, строка 3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наряду с единоличным органом управ</w:t>
            </w:r>
            <w:r>
              <w:rPr>
                <w:rFonts w:ascii="Times New Roman" w:eastAsia="Times New Roman" w:hAnsi="Times New Roman" w:cs="Times New Roman"/>
                <w:sz w:val="18"/>
                <w:szCs w:val="18"/>
                <w:lang w:eastAsia="ru-RU"/>
              </w:rPr>
              <w:t>ления предполагается закрепить…</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 выделение деепричастного оборота запятыми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абзац 4 сверху, строка 3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наряду с единоличным органом управления, предполагается закрепить…"</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387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абзац 4 сверху, строки 3-4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...наряду с единоличным органом управления, закрепить особенности функциони</w:t>
            </w:r>
            <w:r>
              <w:rPr>
                <w:rFonts w:ascii="Times New Roman" w:eastAsia="Times New Roman" w:hAnsi="Times New Roman" w:cs="Times New Roman"/>
                <w:sz w:val="18"/>
                <w:szCs w:val="18"/>
                <w:lang w:eastAsia="ru-RU"/>
              </w:rPr>
              <w:t>рования коллегиальных органов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A6A65">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организациях бюджетного сектора науки сегодня существуют коллегиальные органы управления, особенности функционирования которых закреплены в Уставах организаций (Ученый совет) и требованиями действующего законодательства (кадровые/аттестационные комиссии). Де факто управлени</w:t>
            </w:r>
            <w:r w:rsidR="008A6A65">
              <w:rPr>
                <w:rFonts w:ascii="Times New Roman" w:eastAsia="Times New Roman" w:hAnsi="Times New Roman" w:cs="Times New Roman"/>
                <w:sz w:val="18"/>
                <w:szCs w:val="18"/>
                <w:lang w:eastAsia="ru-RU"/>
              </w:rPr>
              <w:t>е, как правило, осуществляется</w:t>
            </w:r>
            <w:r w:rsidRPr="000B7851">
              <w:rPr>
                <w:rFonts w:ascii="Times New Roman" w:eastAsia="Times New Roman" w:hAnsi="Times New Roman" w:cs="Times New Roman"/>
                <w:sz w:val="18"/>
                <w:szCs w:val="18"/>
                <w:lang w:eastAsia="ru-RU"/>
              </w:rPr>
              <w:t xml:space="preserve"> не единолично руководителем организации, а коллегиальным органом – дирекцией организации в соответствии с должностными обязанностями входящих в нее должностных лиц. В связи с этим, «закреплени</w:t>
            </w:r>
            <w:r w:rsidR="008A6A65">
              <w:rPr>
                <w:rFonts w:ascii="Times New Roman" w:eastAsia="Times New Roman" w:hAnsi="Times New Roman" w:cs="Times New Roman"/>
                <w:sz w:val="18"/>
                <w:szCs w:val="18"/>
                <w:lang w:eastAsia="ru-RU"/>
              </w:rPr>
              <w:t>е</w:t>
            </w:r>
            <w:r w:rsidRPr="000B7851">
              <w:rPr>
                <w:rFonts w:ascii="Times New Roman" w:eastAsia="Times New Roman" w:hAnsi="Times New Roman" w:cs="Times New Roman"/>
                <w:sz w:val="18"/>
                <w:szCs w:val="18"/>
                <w:lang w:eastAsia="ru-RU"/>
              </w:rPr>
              <w:t>» этих функций de novo не требуется. С целью унификации возможен перенос на уровень закона уже существующих принципиальных положений, сегодня являющихся содержанием подзаконных актов.</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абзац 4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Одновременно, с целью повышения эффективности управления и самоуправления в организациях бюджетного сектора науки, наряду с единоличным органом управления, предполагается перенос на уровень закона существующих принципиальных положений, ранее являвшихся содержанием подзаконных актов, в отношении перечня и особенностей функционирования коллегиальных органов, и закрепления на уровне закона ос</w:t>
            </w:r>
            <w:r w:rsidR="008A6A65">
              <w:rPr>
                <w:rFonts w:ascii="Times New Roman" w:eastAsia="Times New Roman" w:hAnsi="Times New Roman" w:cs="Times New Roman"/>
                <w:sz w:val="18"/>
                <w:szCs w:val="18"/>
                <w:lang w:eastAsia="ru-RU"/>
              </w:rPr>
              <w:t>обенностей их функционирования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478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абзац 4 сверху, строки 4-8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стимулировать переход таких [организаций бюджетного сектора науки] к использованию более эффективных организационно-правовых форм, успешно апробированных в ведущих образовательных учреждениях, вытесняющих архаичные и препятствующие развитию исследов</w:t>
            </w:r>
            <w:r>
              <w:rPr>
                <w:rFonts w:ascii="Times New Roman" w:eastAsia="Times New Roman" w:hAnsi="Times New Roman" w:cs="Times New Roman"/>
                <w:sz w:val="18"/>
                <w:szCs w:val="18"/>
                <w:lang w:eastAsia="ru-RU"/>
              </w:rPr>
              <w:t>аний и разработок форм бюджетных учреждений…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A6A65">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Конкретные организационно-правовые формы не определены, успешность </w:t>
            </w:r>
            <w:r w:rsidR="008A6A65">
              <w:rPr>
                <w:rFonts w:ascii="Times New Roman" w:eastAsia="Times New Roman" w:hAnsi="Times New Roman" w:cs="Times New Roman"/>
                <w:sz w:val="18"/>
                <w:szCs w:val="18"/>
                <w:lang w:eastAsia="ru-RU"/>
              </w:rPr>
              <w:t>апробации</w:t>
            </w:r>
            <w:r w:rsidRPr="000B7851">
              <w:rPr>
                <w:rFonts w:ascii="Times New Roman" w:eastAsia="Times New Roman" w:hAnsi="Times New Roman" w:cs="Times New Roman"/>
                <w:sz w:val="18"/>
                <w:szCs w:val="18"/>
                <w:lang w:eastAsia="ru-RU"/>
              </w:rPr>
              <w:t xml:space="preserve"> в образовательной сфере не является гарантией их применимости к научно-исследовательским организациям. Декларируемая архаичность формы бюджетных учреждений науки не согласуется с введением этой формы организаций всего лишь несколько лет назад. Тезис о препятствии формы организации развитию исследований и разработок ничем не обоснован и не соответствует действительности. Отказ от статуса бюджетных учреждений будет губителен для российской науки – хотя субсидии, получаемые бюджетными учреждениями науки, направлены (но не могут обеспечить) на выполнение государственного задания, фактически они позволяют обеспечить существование научных организаций с возможностью проведения высококлассных научных исследований, финансируемых из других источников.</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абзац 4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27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Целью законопроекта является обеспечение комплексной модернизации законодательства Российской Федерации...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Комплексность предусматривает  учет ФЗ-253 (Закона о РАН). Следовательно, в обоснование Концепции</w:t>
            </w: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необходимо данный вопрос прописать.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Целью законопроекта является обеспечение комплексной модернизации всего законодательства...</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Синдеев А.А.</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 2</w:t>
            </w:r>
          </w:p>
        </w:tc>
        <w:tc>
          <w:tcPr>
            <w:tcW w:w="2494" w:type="dxa"/>
            <w:vMerge w:val="restart"/>
            <w:tcBorders>
              <w:top w:val="nil"/>
              <w:left w:val="single" w:sz="4" w:space="0" w:color="auto"/>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Наряду с механизмами, обеспечивающими для бизнеса комфортный доступ к научной инфраструктуре, необходимо предусмотреть и механизмы, облегчающие под</w:t>
            </w:r>
            <w:r>
              <w:rPr>
                <w:rFonts w:ascii="Times New Roman" w:eastAsia="Times New Roman" w:hAnsi="Times New Roman" w:cs="Times New Roman"/>
                <w:sz w:val="18"/>
                <w:szCs w:val="18"/>
                <w:lang w:eastAsia="ru-RU"/>
              </w:rPr>
              <w:t>держку науки со стороны бизнеса</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Мировой опыт показывает эффективность привлечения средств частных инвесторов и компаний в случае введения налоговых льгот.</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Предлагается добавить статью по вопросу налоговых льгот для частных инвесторов. </w:t>
            </w:r>
            <w:r>
              <w:rPr>
                <w:rFonts w:ascii="Times New Roman" w:eastAsia="Times New Roman" w:hAnsi="Times New Roman" w:cs="Times New Roman"/>
                <w:sz w:val="18"/>
                <w:szCs w:val="18"/>
                <w:lang w:eastAsia="ru-RU"/>
              </w:rPr>
              <w:t>Анти</w:t>
            </w:r>
            <w:r w:rsidRPr="000B7851">
              <w:rPr>
                <w:rFonts w:ascii="Times New Roman" w:eastAsia="Times New Roman" w:hAnsi="Times New Roman" w:cs="Times New Roman"/>
                <w:sz w:val="18"/>
                <w:szCs w:val="18"/>
                <w:lang w:eastAsia="ru-RU"/>
              </w:rPr>
              <w:t>коррупционность обеспечить четким механизмом и рамками подобной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Ю.Ю. Ковалев</w:t>
            </w:r>
          </w:p>
        </w:tc>
      </w:tr>
      <w:tr w:rsidR="008C69DA" w:rsidRPr="000B7851" w:rsidTr="0001292D">
        <w:trPr>
          <w:trHeight w:val="228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 абз. 2</w:t>
            </w:r>
          </w:p>
        </w:tc>
        <w:tc>
          <w:tcPr>
            <w:tcW w:w="2494" w:type="dxa"/>
            <w:vMerge/>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ввести возможность со-финансирования научных исследований (включая аспирантуру), то есть  привлечение и использование на разные нужды реализуемого проекта более одного источника финансирования. Такая практика является общепринятой в мире. Злоупотребления необходимо отслеживать на экспертном уровне, а не существующим сегодня однозначным запретом.</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статьях Главы 8 необходимо ввести  возможность со-финансирования научных исследований, сняв существующий сегодня однозначный запрет.</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Ю.Ю. Ковалев</w:t>
            </w:r>
          </w:p>
        </w:tc>
      </w:tr>
      <w:tr w:rsidR="008C69DA" w:rsidRPr="000B7851" w:rsidTr="0001292D">
        <w:trPr>
          <w:trHeight w:val="133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3, абзац 3 снизу, строки 1-2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а также лиц, использующих результаты исследований и разработок для инновационного развития к научной … инфрастру</w:t>
            </w:r>
            <w:r>
              <w:rPr>
                <w:rFonts w:ascii="Times New Roman" w:eastAsia="Times New Roman" w:hAnsi="Times New Roman" w:cs="Times New Roman"/>
                <w:sz w:val="18"/>
                <w:szCs w:val="18"/>
                <w:lang w:eastAsia="ru-RU"/>
              </w:rPr>
              <w:t>ктуре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 выделение причастного оборота запятыми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3, абзац 3 снизу, строки 1-2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а также лиц, использующих результаты исследований и разработок для инновационного разви</w:t>
            </w:r>
            <w:r w:rsidR="008A6A65">
              <w:rPr>
                <w:rFonts w:ascii="Times New Roman" w:eastAsia="Times New Roman" w:hAnsi="Times New Roman" w:cs="Times New Roman"/>
                <w:sz w:val="18"/>
                <w:szCs w:val="18"/>
                <w:lang w:eastAsia="ru-RU"/>
              </w:rPr>
              <w:t>тия, к научной … инфраструктуре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раздел 1, стр.1-5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Формулировку цели изменить и сократить в части "в соответствии со сложившейся новой системой общественных взаимоотношений", поскольку "новая система" не конкретно. Какая именно новая система?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раздел 1, стр.1-5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Цель – совершенствование законодательства Российской Федерации  в  сфере науки,  технологий  и  инноваций, использования  результатов  научной,  научно-технической  деятельности  для инновационного развития Российской Федерации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99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5, абзац 3 сверху, строка 1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отражения современных требований к н</w:t>
            </w:r>
            <w:r>
              <w:rPr>
                <w:rFonts w:ascii="Times New Roman" w:eastAsia="Times New Roman" w:hAnsi="Times New Roman" w:cs="Times New Roman"/>
                <w:sz w:val="18"/>
                <w:szCs w:val="18"/>
                <w:lang w:eastAsia="ru-RU"/>
              </w:rPr>
              <w:t>ауке, как к основному ресурсу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(лишняя запятая)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5, абзац 3 сверху, строка 1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отражения современных требований к </w:t>
            </w:r>
            <w:r w:rsidR="008A6A65">
              <w:rPr>
                <w:rFonts w:ascii="Times New Roman" w:eastAsia="Times New Roman" w:hAnsi="Times New Roman" w:cs="Times New Roman"/>
                <w:sz w:val="18"/>
                <w:szCs w:val="18"/>
                <w:lang w:eastAsia="ru-RU"/>
              </w:rPr>
              <w:t>науке как к основному ресурсу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5, абзац 7 сверху, строка 4-5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и разработок, механизмы открытост</w:t>
            </w:r>
            <w:r>
              <w:rPr>
                <w:rFonts w:ascii="Times New Roman" w:eastAsia="Times New Roman" w:hAnsi="Times New Roman" w:cs="Times New Roman"/>
                <w:sz w:val="18"/>
                <w:szCs w:val="18"/>
                <w:lang w:eastAsia="ru-RU"/>
              </w:rPr>
              <w:t>и прозрачности и […] поддержки…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(отсутствие запятой при перечислении)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5, абзац 7 сверху, строка 4-5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и разработок, механизмы открытости</w:t>
            </w:r>
            <w:r w:rsidR="008A6A65">
              <w:rPr>
                <w:rFonts w:ascii="Times New Roman" w:eastAsia="Times New Roman" w:hAnsi="Times New Roman" w:cs="Times New Roman"/>
                <w:sz w:val="18"/>
                <w:szCs w:val="18"/>
                <w:lang w:eastAsia="ru-RU"/>
              </w:rPr>
              <w:t>, прозрачности и […] поддержки…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69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5, абзац 7 сверху, строка 4-5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и разработок, механизмы открытости прозрачности и […] </w:t>
            </w:r>
            <w:r>
              <w:rPr>
                <w:rFonts w:ascii="Times New Roman" w:eastAsia="Times New Roman" w:hAnsi="Times New Roman" w:cs="Times New Roman"/>
                <w:sz w:val="18"/>
                <w:szCs w:val="18"/>
                <w:lang w:eastAsia="ru-RU"/>
              </w:rPr>
              <w:t>поддержки…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числе важных задач науки указано инкорпорирование новых знаний в образовательные процессы. Данная задача НЕ является задачей науки, и должна реализовываться не в рамках Закона о науке (не является генерацией знаний, что и есть наука), а в рамках законодательных актов в сфере образования. Инкорпорирование новых знаний в образовательные процессы – при условии обязательности их открытости, заложенной в законе, полностью может быть реализовано в рамках организации образовательного процесса.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5, абзац 7 сверху, строка 4-5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 текущем этапе развития общества и всей международной научно-технологической системы наука должна проникать во все сферы деятельности, быть интегрированной в систему общественных и рыночных отношений через использование института интеллектуальной собственности. Важной задачей для науки является выполнение экспертной и консультационной функций в различных сферах деятельности для обеспечения эффективного и безопасного развития.»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3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11, абзац 2 сверху, строка 1-2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 в отличие от существующего регу</w:t>
            </w:r>
            <w:r>
              <w:rPr>
                <w:rFonts w:ascii="Times New Roman" w:eastAsia="Times New Roman" w:hAnsi="Times New Roman" w:cs="Times New Roman"/>
                <w:sz w:val="18"/>
                <w:szCs w:val="18"/>
                <w:lang w:eastAsia="ru-RU"/>
              </w:rPr>
              <w:t>лирования должен сформировать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(выделение уточнения запятыми)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11, абзац 2 сверху, строка 1-2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 в отличие от существующего регулирования, должен сформировать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387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13, абзац 1 сверху и далее</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Содержит перечисление объектов обеспечения создаваемых правовых механизмов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Концепции в целом прослеживается явный уклон в сторону повышения эффективности коммерциализации результатов научно и научно-технической деятельности, совершенствования механизмов вовлечения бизнеса в этот процесс и снижения роли государственной поддержки научных исследований. Это в полной мере применимо к прикладным исследованиям, но абсолютно деструктивно для фундаментальной науки, которая закладывает фундамент и делает возможным проведение оригинальных прикладных исследований в перспективе. В связи с этим, важность фундаментальной направленности как составляющей научной деятельности должна быть закреплена в этом перечне наряду с присутствием в Техническом задании (стр. 25 ТЗ, последний абзац).</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13, абзац 1 сверху и далее</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A6A65">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w:t>
            </w:r>
            <w:r w:rsidR="008A6A65">
              <w:rPr>
                <w:rFonts w:ascii="Times New Roman" w:eastAsia="Times New Roman" w:hAnsi="Times New Roman" w:cs="Times New Roman"/>
                <w:sz w:val="18"/>
                <w:szCs w:val="18"/>
                <w:lang w:eastAsia="ru-RU"/>
              </w:rPr>
              <w:t xml:space="preserve">ть перечень на стр. 13 пунктом: </w:t>
            </w:r>
            <w:r w:rsidRPr="000B7851">
              <w:rPr>
                <w:rFonts w:ascii="Times New Roman" w:eastAsia="Times New Roman" w:hAnsi="Times New Roman" w:cs="Times New Roman"/>
                <w:sz w:val="18"/>
                <w:szCs w:val="18"/>
                <w:lang w:eastAsia="ru-RU"/>
              </w:rPr>
              <w:t>создание условий для эффективного проведения фунда</w:t>
            </w:r>
            <w:r w:rsidR="008A6A65">
              <w:rPr>
                <w:rFonts w:ascii="Times New Roman" w:eastAsia="Times New Roman" w:hAnsi="Times New Roman" w:cs="Times New Roman"/>
                <w:sz w:val="18"/>
                <w:szCs w:val="18"/>
                <w:lang w:eastAsia="ru-RU"/>
              </w:rPr>
              <w:t>ментальных научных исследований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05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в частности законопроектом будут урегулированы: …"                        стр.6  "и публичности государственной поддержки научной, научно-технической, инновационной деятельности,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Отсутствует необходимое для нормального научного развития обеспечение государством поддержки международного научного сотрудничество с передовыми научными центрами. В настоящее время существует перекос в подобной поддержке по географическому принципу</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CB4BB1" w:rsidP="00CB4B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частности законопроектом будут урегулированы: обязанности органов государственной власти по обеспечению поддержки сотрудничества российских ученых с передовыми научными центрами …"                                  стр.6 "и публичности государственной поддержки научной, научно-технической, инновационной деятельности, в том числе полноценного международного сотрудничества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Люлин</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стр.9</w:t>
            </w:r>
          </w:p>
        </w:tc>
        <w:tc>
          <w:tcPr>
            <w:tcW w:w="2494"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"В частности, острыми проблемами, которые необходимо решить являются, в частности: гарантирование стабильного развития фундаментальной науки для обеспечения необходимого научного задела в будущем…"</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Люлин</w:t>
            </w:r>
          </w:p>
        </w:tc>
      </w:tr>
      <w:tr w:rsidR="008C69DA" w:rsidRPr="000B7851" w:rsidTr="0001292D">
        <w:trPr>
          <w:trHeight w:val="752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Стр. 7, абз.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Отдельными законопроектами будут внесены изменения в Бюджетный кодекс Российской Федерации и Налоговый кодекс Российской Федерации, необходимость которых обусловлена, прежде всего, изменением понятийного аппарата в регулируемой сфере. Помимо этого, в целях обеспечения связи и соподчиненности норм, сбалансированности системы законодательства в области науки и технологий в связи с будущим федеральным законом подлежат изменению отдельные законодательные акты Российской Федерации, содержащие нормы, регулирующие отношения в сфере науки, технологий и инноваций</w:t>
            </w:r>
          </w:p>
        </w:tc>
        <w:tc>
          <w:tcPr>
            <w:tcW w:w="4021" w:type="dxa"/>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Концепция, с. 7</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Отдельными законопроектами будут внесены изменения в Бюджетный кодекс Российской Федерации, Налоговый кодекс Российской Федерации, законы Российской Федерации о некоммерческих организациях, об автономных организациях и др. законодательные акты Российской Федерации, содержащие нормы, регулирующие отношения в сфере науки, технологий и инноваций. Необходимость таких изменений обусловлена, прежде всего, изменением понятийного аппарата в регулируемой сфере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111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3, абз.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его приведение в соответствие со сложившейся новой системой общественных взаимоотношений.</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3, абз.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его приведение в соответствие с законодательством Российской Федерации.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Концепция, Стр. 3, после абз 5. </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…будут уточнены и систематизированы, в частности, законопроектом будут урегулированы:</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Прежде всего, необходимо урегулировать обязательства РФ по финансированию научной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3: новый абз. после абз. 5 + изменения в ТЗ</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Обязательства по финансированию со стороны государства фундаментальных научных исследований, как основы научно-технологического развития страны</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456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3, абз. 7-8</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будут урегулированы: ...права исследователей</w:t>
            </w: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на выбор форм, направлений и средств для осуществления научной деятельности</w:t>
            </w: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 xml:space="preserve"> признание права исследователей и научных организаций на обоснованный риск…. будут введены понятия научного, научно-технического проекта,...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Выбор средств – хорошо звучит, но где источник финансирования этой деятельности? Как правило, с источником финансирования, исследователь получает ещё кучу ограничений, в рамках которых он ведёт разработку и отчитывается, приняв на себя определённые обязательства. Например, НИОКР по ГОЗ, гранты РФФИ, РНФ. Признание права на риск – это куда можно распространить? Например, в НИОКР по ГОЗ сложно представить, что исследователь воспользуется статьёй этого закона и скажет, что "отрицательный результат - тоже результат". Это должно как</w:t>
            </w: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то быть прописано и в других отраслевых законах. Пока идёт череда административных наказаний на стадиях НИОКР за срыв сроков, сложно стимулировать исследователей на новые прорывные и рискованные проекты.</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3, абз. 7-8</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ввести понятие "научного госконтракта" на стадиях НИОКР, в котором была бы ясно прописана возможность изменения сроков его выполнения, увеличения финансирования (при обосновании необходимости и подтверждения этого независимой экспертной комиссий) без применения штрафных и административных санкций. Необходимо понятие "отрицательного результата" НИОКР, когда по результатам его выполнения принимается решение о закрытии темы по тем или иным причинам (по решению независимой экспертной комиссии), опять же без применения штрафных и административных санкций. Необходимо вывести фундаментальные исследований из ГОЗ (там, где эта практика еще существует - например, в Федеральной космической программе) - это существенно повысит эффективность таких исследований, так как кардинально снизит бюрократическую нагрузку на ученых, связанных с выполнением массы формальных требований ВП и военных же ГОСТов, не имеющих никакого отношения в фундаментальной науке.  Как вариант - Заказчиком таких работ должны выступать РАН/ФАНО, через них же должно идти и финансирование. Отраслевые министерства, ведомства, госкорпорации работают по своим правилам, мало пригодным для решения задач фундаментальной науки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4959"/>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4,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обязанности научных организаций, органов государственной власти по развитию и обеспечению инфраструктуры научной, научно-технической и инновационной деятельности и информационного обеспечения….</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Обязанность по обеспечению функционирования инфраструктуры – это хорошо, но как организация будет это осуществлять без финансирования? Например, во многих научных организациях есть уникальные научные установки, которые требуют десятки миллионов рублей в год на содержание. Т.е. обязанность содержать такие установки на организации возлагается, но откуда брать эти деньги не сказано.</w:t>
            </w:r>
            <w:r w:rsidRPr="000B7851">
              <w:rPr>
                <w:rFonts w:ascii="Times New Roman" w:eastAsia="Times New Roman" w:hAnsi="Times New Roman" w:cs="Times New Roman"/>
                <w:sz w:val="18"/>
                <w:szCs w:val="18"/>
                <w:lang w:eastAsia="ru-RU"/>
              </w:rPr>
              <w:br/>
              <w:t>Публичная сфера также требует ресурсов – пресс-центры, сайт, публикации, подготовка материалов и т.д. Откуда должны поступать средства на эту деятельность? Также возникает вопрос, что понимается под результатами исследований. Есть научные статьи, отчёты, диссертации, что ещё надо? И кто будет всю эту информацию перерабатывать? В век интернета учёные сами заинтересованы представлять как можно шире свои результаты, а тут через закон их нагружают обязанностью. И опять же без указания источника ее финансирования и ответственности.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4; Структура закона, гл.5, пар. 1, гл.8; Подходы к реализации, стр.19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Должн</w:t>
            </w:r>
            <w:r w:rsidR="00CB4BB1">
              <w:rPr>
                <w:rFonts w:ascii="Times New Roman" w:eastAsia="Times New Roman" w:hAnsi="Times New Roman" w:cs="Times New Roman"/>
                <w:sz w:val="18"/>
                <w:szCs w:val="18"/>
                <w:lang w:eastAsia="ru-RU"/>
              </w:rPr>
              <w:t>а</w:t>
            </w:r>
            <w:r w:rsidRPr="000B7851">
              <w:rPr>
                <w:rFonts w:ascii="Times New Roman" w:eastAsia="Times New Roman" w:hAnsi="Times New Roman" w:cs="Times New Roman"/>
                <w:sz w:val="18"/>
                <w:szCs w:val="18"/>
                <w:lang w:eastAsia="ru-RU"/>
              </w:rPr>
              <w:t xml:space="preserve"> быть четко прописана обязанность государства финансировать создание и поддержание инфраструктуры, которая используется для научной деятельности (в первую очередь, фундаментальной и научно-исследовательской), а также ответственности все, что касается информационной сферы (см. также замечание выше, строка 18). Инновационная деятельность может (и в основном и должна) осуществляться за счет привлечения негосударственных средств. Эти замечания могут быть отражены в главе 8, однако логичнее было бы вопросы государственного финансирования науки включить в главу 2 "Политика РФ в сфере научной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Лутовинов А.А.</w:t>
            </w:r>
          </w:p>
        </w:tc>
      </w:tr>
      <w:tr w:rsidR="008C69DA" w:rsidRPr="000B7851" w:rsidTr="0001292D">
        <w:trPr>
          <w:trHeight w:val="127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4, абз.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Обязанность научных организаций по обнародованию результатов исследований и информирования общества о научных исследованиях…</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Если мы говорим о</w:t>
            </w:r>
            <w:r w:rsidR="00CB4BB1">
              <w:rPr>
                <w:rFonts w:ascii="Times New Roman" w:eastAsia="Times New Roman" w:hAnsi="Times New Roman" w:cs="Times New Roman"/>
                <w:sz w:val="18"/>
                <w:szCs w:val="18"/>
                <w:lang w:eastAsia="ru-RU"/>
              </w:rPr>
              <w:t>б</w:t>
            </w:r>
            <w:r w:rsidRPr="000B7851">
              <w:rPr>
                <w:rFonts w:ascii="Times New Roman" w:eastAsia="Times New Roman" w:hAnsi="Times New Roman" w:cs="Times New Roman"/>
                <w:sz w:val="18"/>
                <w:szCs w:val="18"/>
                <w:lang w:eastAsia="ru-RU"/>
              </w:rPr>
              <w:t xml:space="preserve"> инновационной деятельности, то здесь обнародование результатов исследований автоматически влечёт утрату инновационной привлекательности продукта, поскольку его тут же начнут делать конкуренты</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4, абз. 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обязанность научных организаций по информированию общества о научных исследованиях</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 Головин</w:t>
            </w:r>
          </w:p>
        </w:tc>
      </w:tr>
      <w:tr w:rsidR="008C69DA" w:rsidRPr="000B7851" w:rsidTr="0001292D">
        <w:trPr>
          <w:trHeight w:val="368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9,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частности, острыми проблемами, которые необходимо решить, являются, в частности: ... недостаточность механизмов вовлечения бизнеса с его инициативным и коммерческим потенциалом в формирование и реализацию научных, научно-технических проектов, перехода науки на новые модели взаимодействия, снижающие ее ориентированность на традиционные формы государственной поддержки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существу же здесь смешиваются фундаментальная наука (для которой государственная поддержка является безальтернативной формой финансирования) и прикладная наука (которая как раз обеспечивает передачу результатов из науки в промышленность). Речь идет не о недостаточности механизмов, а об утрате института прикладной науки. Целью закона в данном отношении должна быть не искусственная реализация механизмов перехода науки на новые модели взаимодействия, а восстановление института прикладной науки.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9,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частности, острыми проблемами, которые необходимо решить, являются: ... утрата общественного института прикладной науки, на базе которого только и возможно непрямое сотрудничество науки с промышленностью и бизнесом</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282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9, абз. 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проблемами, которые надо решить являются: …. утрата авторитета и влияния науки на общество… Отсутствие простой, понятной и современной системы регулирования сегодня является одной из значимых причин, по которой национальная наука утрачивает функции ресурса развития, снижается ее эффективность. ....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Утрата авторитета произошла с утратой финансирования и изменением принципов жизни в обществе. И никаким регулированием не поднять и не повысить эффективность науки, пока не будет кардинально пересмотрен подход и объемы финансирования науки, в первую очередь, фундаментальной, которая является основой и для научно-технического прогресса и инноваций.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9, абз. 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снять данную формулировку</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10,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…другие вопросы остались за рамками Закона о науке - ... оценка квалификации и результативности труда научных работников…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законе необходимо отразить критериальную основу в подходе к оценке трудозатрат на выполнение научных работ</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10,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…другие вопросы остались за рамками Закона о науке - ... оценка квалификации, количества и результативности труда научных работников…</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Г.В. Чучева</w:t>
            </w:r>
          </w:p>
        </w:tc>
      </w:tr>
      <w:tr w:rsidR="008C69DA" w:rsidRPr="000B7851" w:rsidTr="0001292D">
        <w:trPr>
          <w:trHeight w:val="2549"/>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10, абз. 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 текущем этапе развития общества и всей международной научно-технологической системы наука должна проникать во все сферы деятельности, быть интегрирована в систему общественных и рыночных отношений через использование института интеллектуальной собственности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Эта статья направлена на потребности прикладной науки. Фундаментальная наука интегрируется в систему общественных отношений через канон фактов и результатов, находящихся в свободном доступе без фиксации прав собственности (и даже с фактическим запретом на такую фиксацию), для нее интеграция через использование института интеллектуальной собственности - устаревший этап.</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10, абз. 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 текущем этапе развития общества и всей международной научно-технологической системы наука должна проникать во все сферы деятельности, быть интегрирована в систему общественных и рыночных отношений через регулируемое законом управление правами на результаты интеллектуальной деятельности, включая как институт интеллектуальной собственности, так и институт свободных и несвободных публичных лицензий и др.</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254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10, абз. 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Важной задачей для науки является не только обеспечение устойчивой генерации новых знаний, но и их оперативное инкорпорирование в образовательные процессы - …в подготовку специалистов, способных развивать экономику, основанную на результатах науки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Задача инкорпорирования новых научных знаний в образовательные процессы - это задача системы образования, а не науки (так же, как задача их генерации - задача науки, а не образования). Кроме того, здесь пропущено управление – вид профессиональной деятельности, не сводящийся к экономике, но необходимый для общества и государства, сочетающийся с высокой ответственностью за результаты этой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10, абз. 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Наряду с обеспечением устойчивой генерации новых знаний, наука вносит ключевой вклад и в их оперативное инкорпорирование в образовательные процессы - …в подготовку специалистов, способных развивать экономику и управление, основанные на результатах науки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Г.В. Чучева, А.Н. Соболевский</w:t>
            </w:r>
          </w:p>
        </w:tc>
      </w:tr>
      <w:tr w:rsidR="008C69DA" w:rsidRPr="000B7851" w:rsidTr="0001292D">
        <w:trPr>
          <w:trHeight w:val="228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13, абз. 1 и далее</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результате принятия законопроекта будут созданы правовые механизмы, обеспечивающие:…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Для достижения цели выхода России на мировой уровень результатов научных исследований и технических разработок необходимо конкурировать и на мировом рынке рабочей силы. Для этих целей необходимо</w:t>
            </w: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 xml:space="preserve"> а) предлагать базовые заработные платы и социальную </w:t>
            </w:r>
            <w:r w:rsidR="00CB4BB1">
              <w:rPr>
                <w:rFonts w:ascii="Times New Roman" w:eastAsia="Times New Roman" w:hAnsi="Times New Roman" w:cs="Times New Roman"/>
                <w:sz w:val="18"/>
                <w:szCs w:val="18"/>
                <w:lang w:eastAsia="ru-RU"/>
              </w:rPr>
              <w:t>поддержку конкурентного уровня,</w:t>
            </w:r>
            <w:r w:rsidRPr="000B7851">
              <w:rPr>
                <w:rFonts w:ascii="Times New Roman" w:eastAsia="Times New Roman" w:hAnsi="Times New Roman" w:cs="Times New Roman"/>
                <w:sz w:val="18"/>
                <w:szCs w:val="18"/>
                <w:lang w:eastAsia="ru-RU"/>
              </w:rPr>
              <w:t xml:space="preserve"> б) обеспечить равный конкурсный доступ к ним со стороны как граждан России, так и других стран мира.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13, после абз.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[следует дополнить перечень правовых механизмов пунктом, обеспечивающим равные возможности доступа к научным позициям в РФ иностранных граждан с целью интернационализации российской научной сферы, а также пунктом, предусматривающим законодательные гарантии конкурентных на международном уровне зарплат в научном секторе как основной материальной предпосылки интернационализации]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Ю.Ю. Ковалев</w:t>
            </w:r>
          </w:p>
        </w:tc>
      </w:tr>
      <w:tr w:rsidR="008C69DA" w:rsidRPr="000B7851" w:rsidTr="0001292D">
        <w:trPr>
          <w:trHeight w:val="2549"/>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13, абз. 1 и далее</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результате принятия законопроекта будут созданы правовые механизмы, обеспечивающие:…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Вопрос обмена данными между учеными в России и других странах мира в процессе исследований является ключевым для обеспечения успеха во многих областях фундаментальных и прикладных научных исследований. Его необходимо максимально упростить для области фундаментальных научных исследований без выхода на прикладные аспекты, патенты, без оборонной составляющей. То же самое касается и свободы ученых публиковать результаты своей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13, после абз.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[следует дополнить перечень правовых механизмов пунктом, предусматривающим снятие ограничений на циркуляцию научной информации (в том числе международную), включая экспериментальные и наблюдательные данные, в сфере фундаментальных исследований]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Ю.Ю. Ковалев</w:t>
            </w:r>
          </w:p>
        </w:tc>
      </w:tr>
      <w:tr w:rsidR="008C69DA" w:rsidRPr="000B7851" w:rsidTr="0001292D">
        <w:trPr>
          <w:trHeight w:val="273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14, абз.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Нормы законопроекта должны обеспечить полноценную реализацию конкурентной модели взаимоотношений, обеспечивающую необходимые возможности концентрации финансовых и иных ресурсов…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Как и во многих других местах, здесь есть рассогласование в падеже ("обеспечивающую" вместо "обеспечивающей"). Содержательным же недостатком здесь является игнорирование кооперативной модели отношений, которая не исключается, а лишь дополняется конкуренцией: без сотрудничества ученых, проявляющегося в различных формах, одной конкуренцией наука не движется.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14, абз.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Нормы законопроекта должны обеспечить полноценную реализацию как комплементарной, так и конкурентной модели взаимоотношений. Комплементарная модель взаимоотношений обеспечивает участникам возможность безвозмездно обмениваться результатами интеллектуального труда в целях совместного нахождения путей преодоления затруднений в научном поиске. Конкурентная модель обеспечивает необходимые возможности концентрации финансовых и иных ресурсов…</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Г.В. Чучева</w:t>
            </w:r>
          </w:p>
        </w:tc>
      </w:tr>
      <w:tr w:rsidR="008C69DA" w:rsidRPr="000B7851" w:rsidTr="0001292D">
        <w:trPr>
          <w:trHeight w:val="136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9,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свободы ... самоорганизации научных и научно-технических, ответственности субъектов научной... деятельности за полученные результаты</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Пропущено слово после "научно-технических"</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9,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исправить опечатку.</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12,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Pr="000B7851">
              <w:rPr>
                <w:rFonts w:ascii="Times New Roman" w:eastAsia="Times New Roman" w:hAnsi="Times New Roman" w:cs="Times New Roman"/>
                <w:sz w:val="18"/>
                <w:szCs w:val="18"/>
                <w:lang w:eastAsia="ru-RU"/>
              </w:rPr>
              <w:t>странена жесткая демаркация между фундаментальными, прикладными и поисковыми исследованиями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Размывание сферы фундаментальных исследований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12,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снять данную формулировку</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368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15,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Поскольку творческая личность является ключевой фигурой экономики знаний, отдельный параграф главы - "Ученые" закрепит факт признания ученым физического лица... осуществляющего научную, научно-техническую, научно-экспертную, научно-просветительскую деятельность ... при условии, что результаты такой научной и(или) научно-технической деятельности... признаются научным сообществом</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Очень двусмысленная формулировка, открывающая путь к законодательному признанию учеными деятелей лженауки ("Петрик"), "клиентов Диссернета" и т.п. С другой стороны, в концепции и в техническом задании остается совершенно неопределенным вопрос о статусе ученых и научных работников - граждан иностранных государств, которые работают в РФ в сфере научных исследований.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Конкретизировать ТЗ на статьи 34, 35</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15, абз.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Одновременно будут закреплены понятия особых категорий ученых…</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обеспечить базовые конкурентные зарплаты научных работников</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Главу 8 необходимо добавить статью, вводящую  сетку ставок научных работников. Можно, хотя и не обязательно, аналогично сетке госслужащих. Ограничив и четко определив</w:t>
            </w:r>
            <w:r w:rsidR="00CB4BB1">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 xml:space="preserve"> возможные надбавки.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Ю.Ю. Ковалев</w:t>
            </w:r>
          </w:p>
        </w:tc>
      </w:tr>
      <w:tr w:rsidR="008C69DA" w:rsidRPr="000B7851" w:rsidTr="0001292D">
        <w:trPr>
          <w:trHeight w:val="364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17, абз.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Предлагается перенести на уровень закона многие принципиальные положения, ранее составлявшие содержание подзаконных актов, такие как требования к диссертациям, организациям, имеющим право создания диссертационных советов, формам и содержанию апелляций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Опыт применения новых редакций положен</w:t>
            </w:r>
            <w:r>
              <w:rPr>
                <w:rFonts w:ascii="Times New Roman" w:eastAsia="Times New Roman" w:hAnsi="Times New Roman" w:cs="Times New Roman"/>
                <w:sz w:val="18"/>
                <w:szCs w:val="18"/>
                <w:lang w:eastAsia="ru-RU"/>
              </w:rPr>
              <w:t>ий о присуждении ученых степеней</w:t>
            </w:r>
            <w:r w:rsidRPr="000B7851">
              <w:rPr>
                <w:rFonts w:ascii="Times New Roman" w:eastAsia="Times New Roman" w:hAnsi="Times New Roman" w:cs="Times New Roman"/>
                <w:sz w:val="18"/>
                <w:szCs w:val="18"/>
                <w:lang w:eastAsia="ru-RU"/>
              </w:rPr>
              <w:t xml:space="preserve"> и о диссертационном совете показывает, что необходимость внесения в них изменений возникает каждые 1-2 года. Поэтому внесение такие принципиальные положения жестко в федеральный закон, изменение которого является гораздо более трудоемким, создает риск необоснованного закрепления неудачных положений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17, абз.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Снять данное положение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А.Н. Соболевский</w:t>
            </w:r>
          </w:p>
        </w:tc>
      </w:tr>
      <w:tr w:rsidR="008C69DA"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17, абз.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...осуществление юридическим лицом или общественным объединением научных работников... научной...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w:t>
            </w:r>
            <w:r w:rsidR="00CB4BB1">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ясна роль общественных объединений, в других местах ТЗ и концепции они не появляются. Что здесь имеется в виду?</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17, абз.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четко прописать в законе, что такое "общественное объединение научных работников", каков его юридический статус, права, обязанности, какова специфика по сравнению с общими нормами из закона РФ об общественных объединениях, а главное - какова ответственность за результаты своей деятельности и полученное финансирование.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 кругу лиц: права и обязанности научных организаций, иных хозяйственных субъектов...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Упоминание «иных хозяйственных субъектов» в данном контексте не является конкретным.</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права и обязанности научных организаций, иных субъектов научной, научно-технической, инновационной деятельности... По всей видимости, везде, где речь в разделе идет о научных организациях, требуется данное дополнение.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Синдеев А.А.</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Относительно обязанности обнародовать результаты исследований...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Требуется уточнение, что обнародование не может/не должно быть массовым, так как перспективные разработки, не являющиеся гостайной, могут усилить конкурентов за пределами РФ.</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Перед предложением «Публичность и доступность...»: Решение об обнародовании результатов исследований должно предусматривать обязательную экспертизу, а также участие Ученых советов и ответственность руководства научных организаций, иных субъектов научной, научно-технической и инновационной деятельности. Решение об обнародовании результатов исследований выносится без дополнительной экспертизы для отраслей гуманитарного знания, если иное не предусмотрено законодательством РФ.</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Синдеев А.А.</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6-7</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Перечень ФЗ</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См. предложение к стр. 2</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6-7.</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Указать ФЗ-253</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Синдеев А.А.</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11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 текущем этапе...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На стр. 8-10 идет речь а) об устаревшем советском подходе, б) указывается на необходимость науки «проникать во все сферы деятельности...». Из виду упускается то, что наука продолжает оставаться особой профессиональной деятельностью, что накладывает свою специфику на требуемое «проникновение».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Стр. 11. </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«наука должна с учетом собственной специфики и ответственности проникать во все сферы...».</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Синдеев А.А.</w:t>
            </w:r>
          </w:p>
        </w:tc>
      </w:tr>
      <w:tr w:rsidR="008C69DA"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стр.9</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Pr="000B7851">
              <w:rPr>
                <w:rFonts w:ascii="Times New Roman" w:eastAsia="Times New Roman" w:hAnsi="Times New Roman" w:cs="Times New Roman"/>
                <w:sz w:val="18"/>
                <w:szCs w:val="18"/>
                <w:lang w:eastAsia="ru-RU"/>
              </w:rPr>
              <w:t>едостаточность механизма вовлечения ученых в качестве экспертов "верхнего уровня" в принятие государственных решений.</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8C69DA" w:rsidRPr="000B7851">
              <w:rPr>
                <w:rFonts w:ascii="Times New Roman" w:eastAsia="Times New Roman" w:hAnsi="Times New Roman" w:cs="Times New Roman"/>
                <w:sz w:val="18"/>
                <w:szCs w:val="18"/>
                <w:lang w:eastAsia="ru-RU"/>
              </w:rPr>
              <w:t>едостаточная привлекательность профессии ученого для молодых людей и как следствие недостаточно эффективная реализация кадрового потенциала;</w:t>
            </w:r>
            <w:r w:rsidR="008C69DA" w:rsidRPr="000B7851">
              <w:rPr>
                <w:rFonts w:ascii="Times New Roman" w:eastAsia="Times New Roman" w:hAnsi="Times New Roman" w:cs="Times New Roman"/>
                <w:sz w:val="18"/>
                <w:szCs w:val="18"/>
                <w:lang w:eastAsia="ru-RU"/>
              </w:rPr>
              <w:br/>
              <w:t>существование массового явления фальсификации научных работ, используемых для приобретения ученых степеней и званий;</w:t>
            </w:r>
            <w:r w:rsidR="008C69DA" w:rsidRPr="000B7851">
              <w:rPr>
                <w:rFonts w:ascii="Times New Roman" w:eastAsia="Times New Roman" w:hAnsi="Times New Roman" w:cs="Times New Roman"/>
                <w:sz w:val="18"/>
                <w:szCs w:val="18"/>
                <w:lang w:eastAsia="ru-RU"/>
              </w:rPr>
              <w:br/>
              <w:t>недостаточность механизма вовлечения ученых в качестве экспертов "верхнего уровня" в принятие государственных решений.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И.А.Дынников</w:t>
            </w:r>
          </w:p>
        </w:tc>
      </w:tr>
      <w:tr w:rsidR="008C69DA" w:rsidRPr="000B7851" w:rsidTr="0001292D">
        <w:trPr>
          <w:trHeight w:val="205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Глава 1. стр.9</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подходах к реализации норм законопроекта целесообразно ввести упоминание о важности развития научных контактов со странами, с которыми имеются особые отношения, в частности, с Республикой Беларусь, учитывая, что в Уставе Союзного государства указано, что одной из его задач является "формирование общего научного, технологического и информационного пространства".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1, стр.9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008C69DA" w:rsidRPr="000B7851">
              <w:rPr>
                <w:rFonts w:ascii="Times New Roman" w:eastAsia="Times New Roman" w:hAnsi="Times New Roman" w:cs="Times New Roman"/>
                <w:sz w:val="18"/>
                <w:szCs w:val="18"/>
                <w:lang w:eastAsia="ru-RU"/>
              </w:rPr>
              <w:t>казать необходимость укрепления научных связей в рамках Союзного государства Россия-Беларусь и со странами, входящими в единое экономическое пространство, для интенсификации научных исследований и расширения возможностей внедрения результатов научных разработок в реальный сектор экономики наших стран.</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Зыков К.А.</w:t>
            </w:r>
          </w:p>
        </w:tc>
      </w:tr>
      <w:tr w:rsidR="008C69DA" w:rsidRPr="000B7851" w:rsidTr="0001292D">
        <w:trPr>
          <w:trHeight w:val="269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Концепция,  Стр. 21, абз.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Отдельный параграф пятой главы "Информационное обеспечение..."</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Единовременное директивное вменение научному сообществу использования информационных систем, которые еще предстоит создать и отладить, приведет к неразберихе, гораздо превышающей имеющиеся сейчас нарекания на систему ЕГИСМ. Кроме того, возникает вопрос кто будет наполнять содержанием эти информационные системы, за чей счёт и кто будет их поддерживать. Пока опыт работы показывает, что это всё в конечном итоге возложат на тех же учёных и будут с них требовать очередных справок, отчётов и т.д</w:t>
            </w:r>
            <w:r>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21, абз.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Снять данный параграф или вписать соответствующие положения, регулирующие его ввод в действие, в главу о переходных положениях. Зафиксировать положение, кто является ответственным за наполнение этих систем, что это не будет обязанностью ученых.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А.А. Лутовинов, А.Н. Соболевский</w:t>
            </w:r>
          </w:p>
        </w:tc>
      </w:tr>
      <w:tr w:rsidR="008C69DA" w:rsidRPr="000B7851" w:rsidTr="00105244">
        <w:trPr>
          <w:trHeight w:val="1176"/>
        </w:trPr>
        <w:tc>
          <w:tcPr>
            <w:tcW w:w="15513" w:type="dxa"/>
            <w:gridSpan w:val="7"/>
            <w:tcBorders>
              <w:top w:val="single" w:sz="4" w:space="0" w:color="auto"/>
              <w:left w:val="single" w:sz="4" w:space="0" w:color="auto"/>
              <w:bottom w:val="single" w:sz="4" w:space="0" w:color="auto"/>
              <w:right w:val="single" w:sz="4" w:space="0" w:color="auto"/>
            </w:tcBorders>
            <w:shd w:val="clear" w:color="000000" w:fill="B8CCE4"/>
            <w:hideMark/>
          </w:tcPr>
          <w:p w:rsidR="008C69DA" w:rsidRPr="000B7851" w:rsidRDefault="008C69DA" w:rsidP="008C69DA">
            <w:pPr>
              <w:spacing w:after="0" w:line="240" w:lineRule="auto"/>
              <w:jc w:val="center"/>
              <w:rPr>
                <w:rFonts w:ascii="Times New Roman" w:eastAsia="Times New Roman" w:hAnsi="Times New Roman" w:cs="Times New Roman"/>
                <w:b/>
                <w:bCs/>
                <w:lang w:eastAsia="ru-RU"/>
              </w:rPr>
            </w:pPr>
            <w:r w:rsidRPr="000B7851">
              <w:rPr>
                <w:rFonts w:ascii="Times New Roman" w:eastAsia="Times New Roman" w:hAnsi="Times New Roman" w:cs="Times New Roman"/>
                <w:b/>
                <w:bCs/>
                <w:lang w:eastAsia="ru-RU"/>
              </w:rPr>
              <w:t>Замечания и предложения к Техническому заданию (ТЗ) на разработку проекта Федерального закона "О научной, научно-технической и инновационной деятельности в Российской Федерации"</w:t>
            </w:r>
          </w:p>
        </w:tc>
      </w:tr>
      <w:tr w:rsidR="008C69DA" w:rsidRPr="000B7851" w:rsidTr="0001292D">
        <w:trPr>
          <w:trHeight w:val="18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Предусматривается, что «будут определены органы и организации, осуществляющие управление в сфере научной, научно-технической и инновационной деятельности, в т.ч. закреплена особая роль Российской академии наук и иных государственных академий наук в части обеспечения единства научно-методического руководства в сфере фундаментальных и поисковых научных исследований», при этом нет четкого указания статьи, в которой это будет оговорено. Также крайне важно четкое изложение полномочий органов и организации, осуществляющих управление, надзор и научно–методическое руководство в сфере научной, научно–технической и инновационной деятельности. Учитывая эти факты, предлагается изменение структуры Главы 1 с введением соответствующего подраздела с наличием статьи о государственных академиях и РАН. При внесении этих изменений Статьи 58 и 59 устраняются.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вести отдельный подраздел «Органы и организации, осуществляющие управление, надзор и научно – методическое руководство в сфере научной, научно – технической и инновационной деятельности», в котором объединить следующие статьи:</w:t>
            </w:r>
            <w:r w:rsidR="008C69DA" w:rsidRPr="000B7851">
              <w:rPr>
                <w:rFonts w:ascii="Times New Roman" w:eastAsia="Times New Roman" w:hAnsi="Times New Roman" w:cs="Times New Roman"/>
                <w:sz w:val="18"/>
                <w:szCs w:val="18"/>
                <w:lang w:eastAsia="ru-RU"/>
              </w:rPr>
              <w:br/>
              <w:t>Статья 5 Органы, осуществляющие управление и надзор в сфере науки, научно – технической и инновационной деятельности</w:t>
            </w:r>
            <w:r w:rsidR="008C69DA" w:rsidRPr="000B7851">
              <w:rPr>
                <w:rFonts w:ascii="Times New Roman" w:eastAsia="Times New Roman" w:hAnsi="Times New Roman" w:cs="Times New Roman"/>
                <w:sz w:val="18"/>
                <w:szCs w:val="18"/>
                <w:lang w:eastAsia="ru-RU"/>
              </w:rPr>
              <w:br/>
              <w:t>Статья 6. Федеральные органы государственной власти Российской Федерации и их полномочия в сфере науки, научно – технической и инновационной деятельности</w:t>
            </w:r>
            <w:r w:rsidR="008C69DA" w:rsidRPr="000B7851">
              <w:rPr>
                <w:rFonts w:ascii="Times New Roman" w:eastAsia="Times New Roman" w:hAnsi="Times New Roman" w:cs="Times New Roman"/>
                <w:sz w:val="18"/>
                <w:szCs w:val="18"/>
                <w:lang w:eastAsia="ru-RU"/>
              </w:rPr>
              <w:br/>
              <w:t>Статья 7. Полномочия Российской Федерации в сфере науки, научно – технической и инновационной деятельности, переданные для осуществления органам государственной власти субъектов Российской Федерации</w:t>
            </w:r>
            <w:r w:rsidR="008C69DA" w:rsidRPr="000B7851">
              <w:rPr>
                <w:rFonts w:ascii="Times New Roman" w:eastAsia="Times New Roman" w:hAnsi="Times New Roman" w:cs="Times New Roman"/>
                <w:sz w:val="18"/>
                <w:szCs w:val="18"/>
                <w:lang w:eastAsia="ru-RU"/>
              </w:rPr>
              <w:br/>
              <w:t>Статья 8. Полномочия органов государственной власти субъектов Российской Федерации в сфере науки, научно – технической и инновационной деятельности</w:t>
            </w:r>
            <w:r w:rsidR="008C69DA" w:rsidRPr="000B7851">
              <w:rPr>
                <w:rFonts w:ascii="Times New Roman" w:eastAsia="Times New Roman" w:hAnsi="Times New Roman" w:cs="Times New Roman"/>
                <w:sz w:val="18"/>
                <w:szCs w:val="18"/>
                <w:lang w:eastAsia="ru-RU"/>
              </w:rPr>
              <w:br/>
              <w:t>Статья 9. Полномочия органов местного самоуправления в сфере поддержки научной, научно – технической и инновационной деятельности</w:t>
            </w:r>
            <w:r w:rsidR="008C69DA" w:rsidRPr="000B7851">
              <w:rPr>
                <w:rFonts w:ascii="Times New Roman" w:eastAsia="Times New Roman" w:hAnsi="Times New Roman" w:cs="Times New Roman"/>
                <w:sz w:val="18"/>
                <w:szCs w:val="18"/>
                <w:lang w:eastAsia="ru-RU"/>
              </w:rPr>
              <w:br/>
              <w:t>Статья 10. Организации, осуществляющие и обеспечивающие научно – методическое руководство и единство в сфере науки и научно – технической деятельности</w:t>
            </w:r>
            <w:r w:rsidR="008C69DA" w:rsidRPr="000B7851">
              <w:rPr>
                <w:rFonts w:ascii="Times New Roman" w:eastAsia="Times New Roman" w:hAnsi="Times New Roman" w:cs="Times New Roman"/>
                <w:sz w:val="18"/>
                <w:szCs w:val="18"/>
                <w:lang w:eastAsia="ru-RU"/>
              </w:rPr>
              <w:br/>
              <w:t>Статья 11. Государственные академии наук и их полномочия в сфере науки и научно – технической деятельности</w:t>
            </w:r>
            <w:r w:rsidR="008C69DA" w:rsidRPr="000B7851">
              <w:rPr>
                <w:rFonts w:ascii="Times New Roman" w:eastAsia="Times New Roman" w:hAnsi="Times New Roman" w:cs="Times New Roman"/>
                <w:sz w:val="18"/>
                <w:szCs w:val="18"/>
                <w:lang w:eastAsia="ru-RU"/>
              </w:rPr>
              <w:br/>
              <w:t>Статья 12. Российская академия наук и её полномочия в сфере науки и научно – технической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Зыков К.А.</w:t>
            </w:r>
          </w:p>
        </w:tc>
      </w:tr>
      <w:tr w:rsidR="008C69DA" w:rsidRPr="000B7851" w:rsidTr="0001292D">
        <w:trPr>
          <w:trHeight w:val="155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главе 4, параграфе 4 «Научные организации со специальным правовым статусом» в статьях 55, 56, 57, учитывая предоставление «расширенных прав и преференций» данным организациям, необходимо предусмотреть обязательное периодическое проведение экспертной оценки деятельности таких организаций.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8C69DA" w:rsidRPr="000B7851">
              <w:rPr>
                <w:rFonts w:ascii="Times New Roman" w:eastAsia="Times New Roman" w:hAnsi="Times New Roman" w:cs="Times New Roman"/>
                <w:sz w:val="18"/>
                <w:szCs w:val="18"/>
                <w:lang w:eastAsia="ru-RU"/>
              </w:rPr>
              <w:t>редусмотреть обязательное периодическое проведение экспертной оценки деятельности научных организаций со специальным правовым статусом в статьях 55, 56, 57</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Зыков К.А.</w:t>
            </w:r>
          </w:p>
        </w:tc>
      </w:tr>
      <w:tr w:rsidR="008C69DA" w:rsidRPr="000B7851" w:rsidTr="0001292D">
        <w:trPr>
          <w:trHeight w:val="4383"/>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0B7851">
              <w:rPr>
                <w:rFonts w:ascii="Times New Roman" w:eastAsia="Times New Roman" w:hAnsi="Times New Roman" w:cs="Times New Roman"/>
                <w:sz w:val="18"/>
                <w:szCs w:val="18"/>
                <w:lang w:eastAsia="ru-RU"/>
              </w:rPr>
              <w:t>ценка научной, научно-технической и инновационной деятельности научных и иных организаций будет включать в себя наукометрическую оценку результативности деятельности, проводимую лицом, исполняющим функции учредителя соответствующей организации…», «…а также экспертизу результатов научной, научно-технической и инновационной деятельности, которая будет проводиться представителями научно</w:t>
            </w:r>
            <w:r>
              <w:rPr>
                <w:rFonts w:ascii="Times New Roman" w:eastAsia="Times New Roman" w:hAnsi="Times New Roman" w:cs="Times New Roman"/>
                <w:sz w:val="18"/>
                <w:szCs w:val="18"/>
                <w:lang w:eastAsia="ru-RU"/>
              </w:rPr>
              <w:t>го сообщества</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Таким образом, учитывая, что учредителем научных организаций РАН является ФАНО, то проводить наукометрическую оценку их деятельности будет осуществлять именно ФАНО, в то время как при проведении экспертизы результатов научной, научно-технической и инновационной деятельности не указана явно роль РАН.</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w:t>
            </w:r>
          </w:p>
        </w:tc>
        <w:tc>
          <w:tcPr>
            <w:tcW w:w="3807" w:type="dxa"/>
            <w:tcBorders>
              <w:top w:val="nil"/>
              <w:left w:val="nil"/>
              <w:bottom w:val="single" w:sz="4" w:space="0" w:color="auto"/>
              <w:right w:val="single" w:sz="4" w:space="0" w:color="auto"/>
            </w:tcBorders>
            <w:shd w:val="clear" w:color="auto" w:fill="auto"/>
            <w:hideMark/>
          </w:tcPr>
          <w:p w:rsidR="00CB4BB1" w:rsidRDefault="00CB4BB1" w:rsidP="00CB4BB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8C69DA" w:rsidRPr="000B7851">
              <w:rPr>
                <w:rFonts w:ascii="Times New Roman" w:eastAsia="Times New Roman" w:hAnsi="Times New Roman" w:cs="Times New Roman"/>
                <w:sz w:val="18"/>
                <w:szCs w:val="18"/>
                <w:lang w:eastAsia="ru-RU"/>
              </w:rPr>
              <w:t>ценка научной, научно-технической и инновационной деятельности научных и иных организаций будет включать в себя наукометрическую оценку результативности деятельности, проводимую лицом, исполняющим функции учредителя соответствующей организации…</w:t>
            </w:r>
          </w:p>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…а также экспертизу результатов научной, научно-технической и инновационной деятельности, которая будет проводиться представителями научного </w:t>
            </w:r>
            <w:r w:rsidR="00CB4BB1">
              <w:rPr>
                <w:rFonts w:ascii="Times New Roman" w:eastAsia="Times New Roman" w:hAnsi="Times New Roman" w:cs="Times New Roman"/>
                <w:sz w:val="18"/>
                <w:szCs w:val="18"/>
                <w:lang w:eastAsia="ru-RU"/>
              </w:rPr>
              <w:t>сообщества с ключевой ролью РАН</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Зыков К.А.</w:t>
            </w:r>
          </w:p>
        </w:tc>
      </w:tr>
      <w:tr w:rsidR="008C69DA" w:rsidRPr="000B7851" w:rsidTr="0001292D">
        <w:trPr>
          <w:trHeight w:val="4675"/>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8, абзац 3 снизу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При реализации системного подхода к осуществлению правового регулирования сферы науки предполагается, в том числе, определение понятийного аппарата и его гармонизация с международными стандартами. Вместе с тем, не предусматривается устранение существующих внутренних противоречий в понятийном аппарате. Пример – заведующие лабораториями, заместители директоров по научной работе и директора научных учреждений НЕ являются «научными сотрудниками», категорией, определенной в Квалификационном справочнике Минтруда России и имеющим</w:t>
            </w:r>
            <w:r w:rsidR="00CB4BB1">
              <w:rPr>
                <w:rFonts w:ascii="Times New Roman" w:eastAsia="Times New Roman" w:hAnsi="Times New Roman" w:cs="Times New Roman"/>
                <w:sz w:val="18"/>
                <w:szCs w:val="18"/>
                <w:lang w:eastAsia="ru-RU"/>
              </w:rPr>
              <w:t xml:space="preserve">и ряд преференций. </w:t>
            </w:r>
            <w:r w:rsidR="00CB4BB1">
              <w:rPr>
                <w:rFonts w:ascii="Times New Roman" w:eastAsia="Times New Roman" w:hAnsi="Times New Roman" w:cs="Times New Roman"/>
                <w:sz w:val="14"/>
                <w:szCs w:val="18"/>
                <w:lang w:eastAsia="ru-RU"/>
              </w:rPr>
              <w:t>Х</w:t>
            </w:r>
            <w:r w:rsidRPr="000B7851">
              <w:rPr>
                <w:rFonts w:ascii="Times New Roman" w:eastAsia="Times New Roman" w:hAnsi="Times New Roman" w:cs="Times New Roman"/>
                <w:sz w:val="18"/>
                <w:szCs w:val="18"/>
                <w:lang w:eastAsia="ru-RU"/>
              </w:rPr>
              <w:t>отя объективно формируют направления актуальных исследований, планы стратегию и тактику их реализации, и непосредственно обеспечивают проведение научных исследований, в том числе – посредство</w:t>
            </w:r>
            <w:r w:rsidR="00CB4BB1">
              <w:rPr>
                <w:rFonts w:ascii="Times New Roman" w:eastAsia="Times New Roman" w:hAnsi="Times New Roman" w:cs="Times New Roman"/>
                <w:sz w:val="18"/>
                <w:szCs w:val="18"/>
                <w:lang w:eastAsia="ru-RU"/>
              </w:rPr>
              <w:t>м</w:t>
            </w:r>
            <w:r w:rsidRPr="000B7851">
              <w:rPr>
                <w:rFonts w:ascii="Times New Roman" w:eastAsia="Times New Roman" w:hAnsi="Times New Roman" w:cs="Times New Roman"/>
                <w:sz w:val="18"/>
                <w:szCs w:val="18"/>
                <w:lang w:eastAsia="ru-RU"/>
              </w:rPr>
              <w:t xml:space="preserve"> руководства «научными сотрудниками». В то же время, вышеперечисленные категории относятся к «научным работникам», термином, не имеющим сегодня легитимного определения и статуса.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8, абзац 3 снизу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конец абзаца «… , а также будут устранены присутствующие противоречия в понятийном аппарате и обеспечена его однозначность»</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9, абзац 4 снизу, строка 2-3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самоорганизации научных и научно</w:t>
            </w:r>
            <w:r>
              <w:rPr>
                <w:rFonts w:ascii="Times New Roman" w:eastAsia="Times New Roman" w:hAnsi="Times New Roman" w:cs="Times New Roman"/>
                <w:sz w:val="18"/>
                <w:szCs w:val="18"/>
                <w:lang w:eastAsia="ru-RU"/>
              </w:rPr>
              <w:t>-технических, ответственности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Незавершенность объекта перечисления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9, абзац 4 снизу, строка 2-3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0B7851">
              <w:rPr>
                <w:rFonts w:ascii="Times New Roman" w:eastAsia="Times New Roman" w:hAnsi="Times New Roman" w:cs="Times New Roman"/>
                <w:sz w:val="18"/>
                <w:szCs w:val="18"/>
                <w:lang w:eastAsia="ru-RU"/>
              </w:rPr>
              <w:t>нести недостающее определение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56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9-10</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Содержит описание основ государственной политики РФ в сфере научной, научно-технической и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перечне принципов государственной политики РФ в сфере научной, научно-технической и инновационной деятельности отсутствует закрепление за государством основной роли в создание условий для эффективного проведения фундаментальных научных исследований, которое не может быть обеспечено за счет привлечения бизнеса, но закладывает фундамент и делает возможным проведение оригинальных прикладных исследований в перспективе. В перечне принципов государственной политики РФ в сфере научной, научно-технической и инновационной деятельности отсутствует закрепление за государством роли КВАЛИФИЦИРОВАННОГО заказчика (см. определение термина в проекте «Стратегии научно-технологического развития Российской Федерации до 2035 года»). В перечне принципов государственной политики РФ в сфере научной, научно-технической и инновационной деятельности отсутствует закрепление за федеральными органами исполнительной власти функций по трансферу технологий, созданных в научной и научно-технической деятельности, что позволит увеличить эффективность практического использования результатов научных исследований.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9-10</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перечень пунктами: "обеспечение государством условий для эффективного проведения фундаментальных научных исследований"; "осуществление государством функции квалифицированного заказчика в области научных и научно-технических исследований и разработок"; "осуществления функций по трансферу технологий за федеральными органами исполнительной власти" (понятия «квалифицированного заказчика» и «трансфера технологий» могут быть детализированы в соответствии с текущей редакцией проекта «Стратегии научно-технологического развития Российской Федерации до 2035 года»)</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73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ТЗ, стр.14, абзац 3 сверху </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Содержит перечень инструментов государственного стимулирования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Помимо перечисленных,</w:t>
            </w:r>
            <w:r w:rsidR="00CB4BB1">
              <w:rPr>
                <w:rFonts w:ascii="Times New Roman" w:eastAsia="Times New Roman" w:hAnsi="Times New Roman" w:cs="Times New Roman"/>
                <w:sz w:val="18"/>
                <w:szCs w:val="18"/>
                <w:lang w:eastAsia="ru-RU"/>
              </w:rPr>
              <w:t xml:space="preserve"> действенным</w:t>
            </w:r>
            <w:r w:rsidRPr="000B7851">
              <w:rPr>
                <w:rFonts w:ascii="Times New Roman" w:eastAsia="Times New Roman" w:hAnsi="Times New Roman" w:cs="Times New Roman"/>
                <w:sz w:val="18"/>
                <w:szCs w:val="18"/>
                <w:lang w:eastAsia="ru-RU"/>
              </w:rPr>
              <w:t xml:space="preserve"> инструмент</w:t>
            </w:r>
            <w:r w:rsidR="00CB4BB1">
              <w:rPr>
                <w:rFonts w:ascii="Times New Roman" w:eastAsia="Times New Roman" w:hAnsi="Times New Roman" w:cs="Times New Roman"/>
                <w:sz w:val="18"/>
                <w:szCs w:val="18"/>
                <w:lang w:eastAsia="ru-RU"/>
              </w:rPr>
              <w:t>ом</w:t>
            </w:r>
            <w:r w:rsidRPr="000B7851">
              <w:rPr>
                <w:rFonts w:ascii="Times New Roman" w:eastAsia="Times New Roman" w:hAnsi="Times New Roman" w:cs="Times New Roman"/>
                <w:sz w:val="18"/>
                <w:szCs w:val="18"/>
                <w:lang w:eastAsia="ru-RU"/>
              </w:rPr>
              <w:t xml:space="preserve"> для стимулирования инновационной деятельности являе</w:t>
            </w:r>
            <w:r w:rsidR="00CB4BB1">
              <w:rPr>
                <w:rFonts w:ascii="Times New Roman" w:eastAsia="Times New Roman" w:hAnsi="Times New Roman" w:cs="Times New Roman"/>
                <w:sz w:val="18"/>
                <w:szCs w:val="18"/>
                <w:lang w:eastAsia="ru-RU"/>
              </w:rPr>
              <w:t xml:space="preserve">тся осуществление государством, </w:t>
            </w:r>
            <w:r w:rsidRPr="000B7851">
              <w:rPr>
                <w:rFonts w:ascii="Times New Roman" w:eastAsia="Times New Roman" w:hAnsi="Times New Roman" w:cs="Times New Roman"/>
                <w:sz w:val="18"/>
                <w:szCs w:val="18"/>
                <w:lang w:eastAsia="ru-RU"/>
              </w:rPr>
              <w:t>функций квалифицированного заказчика, и вменения ФОИВам функций по трансферу технологий (термины «квалифицированный заказчик» и «трансфер технологий» в соответствии с трактовкой текущей редакцией проекта «Стратегии научно-технологического развития Российской Федерации до 2035 года»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стр.14, абзац 3 сверху </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перечень: «осуществление государством функций квалифицированного заказчика, исполнение федеральными органами исполнительной власти функций по трансферу технологий»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ТЗ, стр.14, абзац 3 сверху </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Содержит перечень инструментов государственного стимулирования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Несогласованность падежа слова «ученые»в строке 3 сверху на стр. 15</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стр.14, абзац 3 сверху </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Параграф 3 Главы 3 «Научно-экспертная деятельность»</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связи с введением понятия научного консультирования</w:t>
            </w:r>
            <w:r>
              <w:rPr>
                <w:rFonts w:ascii="Times New Roman" w:eastAsia="Times New Roman" w:hAnsi="Times New Roman" w:cs="Times New Roman"/>
                <w:sz w:val="18"/>
                <w:szCs w:val="18"/>
                <w:lang w:eastAsia="ru-RU"/>
              </w:rPr>
              <w:t xml:space="preserve"> дополнить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«Научно-экспертная деятельность и научное консультирование»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Параграф 3 Главы 3 «Научно-экспертная деятельность»</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CB4BB1"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связи с введением понятия научного консультирования</w:t>
            </w:r>
            <w:r>
              <w:rPr>
                <w:rFonts w:ascii="Times New Roman" w:eastAsia="Times New Roman" w:hAnsi="Times New Roman" w:cs="Times New Roman"/>
                <w:sz w:val="18"/>
                <w:szCs w:val="18"/>
                <w:lang w:eastAsia="ru-RU"/>
              </w:rPr>
              <w:t xml:space="preserve"> дополнить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«Научно-экспертная деятельность и научное консультирование»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05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 12 и 17</w:t>
            </w:r>
          </w:p>
        </w:tc>
        <w:tc>
          <w:tcPr>
            <w:tcW w:w="2494" w:type="dxa"/>
            <w:tcBorders>
              <w:top w:val="nil"/>
              <w:left w:val="nil"/>
              <w:bottom w:val="single" w:sz="4" w:space="0" w:color="auto"/>
              <w:right w:val="single" w:sz="4" w:space="0" w:color="auto"/>
            </w:tcBorders>
            <w:shd w:val="clear" w:color="auto" w:fill="auto"/>
            <w:hideMark/>
          </w:tcPr>
          <w:p w:rsidR="008C69DA"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Страт</w:t>
            </w:r>
            <w:r w:rsidR="00CB4BB1">
              <w:rPr>
                <w:rFonts w:ascii="Times New Roman" w:eastAsia="Times New Roman" w:hAnsi="Times New Roman" w:cs="Times New Roman"/>
                <w:sz w:val="18"/>
                <w:szCs w:val="18"/>
                <w:lang w:eastAsia="ru-RU"/>
              </w:rPr>
              <w:t>егическое планирование научной,</w:t>
            </w:r>
            <w:r w:rsidRPr="000B7851">
              <w:rPr>
                <w:rFonts w:ascii="Times New Roman" w:eastAsia="Times New Roman" w:hAnsi="Times New Roman" w:cs="Times New Roman"/>
                <w:sz w:val="18"/>
                <w:szCs w:val="18"/>
                <w:lang w:eastAsia="ru-RU"/>
              </w:rPr>
              <w:t xml:space="preserve"> научно-технической, инновационной деятельности; Ст.17  </w:t>
            </w:r>
          </w:p>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 12 Планирование научных исследований и экспериментальных разработок</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Отсутствие "прогнозирования" и сложность разграничения "стратегического планирования научной, научно-технической, инновационной деятельности" от "планирования научных исследований и экспериментальных разработок"</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CB4BB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Глава 2, </w:t>
            </w:r>
            <w:r w:rsidR="00CB4BB1">
              <w:rPr>
                <w:rFonts w:ascii="Times New Roman" w:eastAsia="Times New Roman" w:hAnsi="Times New Roman" w:cs="Times New Roman"/>
                <w:sz w:val="18"/>
                <w:szCs w:val="18"/>
                <w:lang w:eastAsia="ru-RU"/>
              </w:rPr>
              <w:t>с</w:t>
            </w:r>
            <w:r w:rsidRPr="000B7851">
              <w:rPr>
                <w:rFonts w:ascii="Times New Roman" w:eastAsia="Times New Roman" w:hAnsi="Times New Roman" w:cs="Times New Roman"/>
                <w:sz w:val="18"/>
                <w:szCs w:val="18"/>
                <w:lang w:eastAsia="ru-RU"/>
              </w:rPr>
              <w:t>т. 12 и 17</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Прогнозирование и определение стратегии научной,  научно-технической,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 16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Приоритетные направления научно-технологического развития Российской Федерации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Должен быть глагол действия или исключить, поскольку по смысловому наполнению будет совпадать со ст. 12</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 16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Определение приоритетных направлений научно-технологического развития Российской Федерации или исключить данную главу, поскольку "основополагающей задачей стратегического планирования признается определение приоритетных направлений государственной научной и научно-технической политики" с. 10 ТЗ</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 18</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Особенности стратегического планирования фундаментальных и поисковых научных исследований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Слово "особенности" не несет смысловой нагрузки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 18</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Стратегическое планирование фундаментальных, поисковых и прикладных научных исследований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 21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Стимулирование научного творчества молодежи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 вписывается в общую концепцию. Статья должна войти в закон "О молодежной политике" или аналогичное законодательство</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 21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r w:rsidR="00390AD4">
              <w:rPr>
                <w:rFonts w:ascii="Times New Roman" w:eastAsia="Times New Roman" w:hAnsi="Times New Roman" w:cs="Times New Roman"/>
                <w:sz w:val="18"/>
                <w:szCs w:val="18"/>
                <w:lang w:eastAsia="ru-RU"/>
              </w:rPr>
              <w:t xml:space="preserve">Исключить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69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 26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Особенности правового регулирования осуществления научно-технической  и  инновационной деятельности и использование результатов такой деятельности в отдельных сферах</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Слова "особенности" и "осуществления" не несут смысловой нагрузки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 26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Правовое регулирование научно-технической  и  инновационной деятельности и использование результатов такой деятельности в отдельных сферах</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99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30. «Субъекты, осуществляющие экспертизу в сфере научной, научно-технической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связи с введением понятия научного консультирования</w:t>
            </w:r>
            <w:r>
              <w:rPr>
                <w:rFonts w:ascii="Times New Roman" w:eastAsia="Times New Roman" w:hAnsi="Times New Roman" w:cs="Times New Roman"/>
                <w:sz w:val="18"/>
                <w:szCs w:val="18"/>
                <w:lang w:eastAsia="ru-RU"/>
              </w:rPr>
              <w:t xml:space="preserve"> дополнить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«Субъекты, осуществляющие экспертизу и консультирование в сфере научной, научно-технической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31 «Права и обязанности экспертов»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связи с введением понятия научного консультирования</w:t>
            </w:r>
            <w:r>
              <w:rPr>
                <w:rFonts w:ascii="Times New Roman" w:eastAsia="Times New Roman" w:hAnsi="Times New Roman" w:cs="Times New Roman"/>
                <w:sz w:val="18"/>
                <w:szCs w:val="18"/>
                <w:lang w:eastAsia="ru-RU"/>
              </w:rPr>
              <w:t xml:space="preserve"> дополнить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«Права и обязанности экспертов и консультантов»</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33 «Права и обязанности заказчика экспертизы в сфере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 связи с введением понятия научного консультирования</w:t>
            </w:r>
            <w:r>
              <w:rPr>
                <w:rFonts w:ascii="Times New Roman" w:eastAsia="Times New Roman" w:hAnsi="Times New Roman" w:cs="Times New Roman"/>
                <w:sz w:val="18"/>
                <w:szCs w:val="18"/>
                <w:lang w:eastAsia="ru-RU"/>
              </w:rPr>
              <w:t xml:space="preserve"> дополнить</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«Права и обязанности заказчика экспертизы или научной консультации в сфере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5, Параграф 2, ст. 65, 66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Инфраструктура инноваций</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 ясно, что конкретно будет в статьях 65, 66. В разделе "Подходы к реализации норм законопроекта"  конкретно описано наполнение статьи 68.</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5, Параграф 2, ст. 65, 66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99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5, Параграф 2, ст.67</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Информация необходимая для осуществления научной,  научно-технической,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Требует четкой формулировки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5, Параграф 2, ст.67</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69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 ст.73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Государственный мониторинг научной,  научно-технической  и  инновационной деятельности. Государственный фонд данных государственного мониторинга</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Государственный фонд данных государственного мониторинга" удалить, поскольку проведение мониторинга предполагает какой-то итоговой документ, рейтинг или базу данных</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 ст.73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Государственный мониторинг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 ст.79</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Особенности финансирования  научной, научно-технической и инновационной деятельности в отдельных сферах</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Слово "особенности" не несет </w:t>
            </w:r>
            <w:r>
              <w:rPr>
                <w:rFonts w:ascii="Times New Roman" w:eastAsia="Times New Roman" w:hAnsi="Times New Roman" w:cs="Times New Roman"/>
                <w:sz w:val="18"/>
                <w:szCs w:val="18"/>
                <w:lang w:eastAsia="ru-RU"/>
              </w:rPr>
              <w:t>смысловой</w:t>
            </w:r>
            <w:r w:rsidRPr="000B7851">
              <w:rPr>
                <w:rFonts w:ascii="Times New Roman" w:eastAsia="Times New Roman" w:hAnsi="Times New Roman" w:cs="Times New Roman"/>
                <w:sz w:val="18"/>
                <w:szCs w:val="18"/>
                <w:lang w:eastAsia="ru-RU"/>
              </w:rPr>
              <w:t xml:space="preserve"> нагрузки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 ст.79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Финансирование  научной, научно-технической и инновационной деятельности в отдельных сферах</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39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 ст. 86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Особенности Государственно-частного партнерства при реализации научных,  научно-технических  и  инновационных проектов</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Слово "особенности" не несет смысловой нагрузки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 ст. 86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Государственно-частное партнерство при реализации научных,  научно-технических  и  инновационных проектов</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205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Раздел "Подходы к реализации норм законопроекта", с. 17, 13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Раздел </w:t>
            </w:r>
            <w:r w:rsidR="00390AD4">
              <w:rPr>
                <w:rFonts w:ascii="Times New Roman" w:eastAsia="Times New Roman" w:hAnsi="Times New Roman" w:cs="Times New Roman"/>
                <w:sz w:val="18"/>
                <w:szCs w:val="18"/>
                <w:lang w:eastAsia="ru-RU"/>
              </w:rPr>
              <w:t xml:space="preserve">1, </w:t>
            </w:r>
            <w:r w:rsidRPr="000B7851">
              <w:rPr>
                <w:rFonts w:ascii="Times New Roman" w:eastAsia="Times New Roman" w:hAnsi="Times New Roman" w:cs="Times New Roman"/>
                <w:sz w:val="18"/>
                <w:szCs w:val="18"/>
                <w:lang w:eastAsia="ru-RU"/>
              </w:rPr>
              <w:t>с</w:t>
            </w:r>
            <w:r w:rsidR="00390AD4">
              <w:rPr>
                <w:rFonts w:ascii="Times New Roman" w:eastAsia="Times New Roman" w:hAnsi="Times New Roman" w:cs="Times New Roman"/>
                <w:sz w:val="18"/>
                <w:szCs w:val="18"/>
                <w:lang w:eastAsia="ru-RU"/>
              </w:rPr>
              <w:t>тр</w:t>
            </w:r>
            <w:r w:rsidRPr="000B7851">
              <w:rPr>
                <w:rFonts w:ascii="Times New Roman" w:eastAsia="Times New Roman" w:hAnsi="Times New Roman" w:cs="Times New Roman"/>
                <w:sz w:val="18"/>
                <w:szCs w:val="18"/>
                <w:lang w:eastAsia="ru-RU"/>
              </w:rPr>
              <w:t>. 17,13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Указано, что будут установлены (определены) основные признаки организаций для отнесения их к организациям, осуществляющих инновационную деятельность (с. 17). В то время как раннее (с.14) указывалось, что будут  определены " общие критерии, позволяющие  квалифицировать</w:t>
            </w: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 xml:space="preserve">продукцию как инновационную. Таким образом, предприятие может получать государственную поддержку за объем инновационной продукции (товары, услуги) и/или как инновационное предприятие. Необходимо четко определить такие критерии.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Селионова М.И.</w:t>
            </w:r>
          </w:p>
        </w:tc>
      </w:tr>
      <w:tr w:rsidR="008C69DA" w:rsidRPr="000B7851" w:rsidTr="0001292D">
        <w:trPr>
          <w:trHeight w:val="133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15, абзац 1 снизу, строка 3-4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осуществляющего … деятельность в связи с исполнением … обязанностей (обязательств), в качестве … вида деятельности</w:t>
            </w:r>
            <w:r>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(лишняя запятая)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абзац 1 снизу, строка 3-4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8C69DA" w:rsidRPr="000B7851">
              <w:rPr>
                <w:rFonts w:ascii="Times New Roman" w:eastAsia="Times New Roman" w:hAnsi="Times New Roman" w:cs="Times New Roman"/>
                <w:sz w:val="18"/>
                <w:szCs w:val="18"/>
                <w:lang w:eastAsia="ru-RU"/>
              </w:rPr>
              <w:t xml:space="preserve">существляющего … деятельность в связи с исполнением … обязанностей (обязательств) </w:t>
            </w:r>
            <w:r>
              <w:rPr>
                <w:rFonts w:ascii="Times New Roman" w:eastAsia="Times New Roman" w:hAnsi="Times New Roman" w:cs="Times New Roman"/>
                <w:sz w:val="18"/>
                <w:szCs w:val="18"/>
                <w:lang w:eastAsia="ru-RU"/>
              </w:rPr>
              <w:t>в качестве … вида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15, абзац 1 снизу, строка 5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вида труда и науч</w:t>
            </w:r>
            <w:r>
              <w:rPr>
                <w:rFonts w:ascii="Times New Roman" w:eastAsia="Times New Roman" w:hAnsi="Times New Roman" w:cs="Times New Roman"/>
                <w:sz w:val="18"/>
                <w:szCs w:val="18"/>
                <w:lang w:eastAsia="ru-RU"/>
              </w:rPr>
              <w:t xml:space="preserve">но педагогического работника …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(отсутствие запятой при перечислении)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абзац 1 снизу, строка 5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390AD4" w:rsidP="00390A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8C69DA" w:rsidRPr="000B785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ида труда, и науч</w:t>
            </w:r>
            <w:r>
              <w:rPr>
                <w:rFonts w:ascii="Times New Roman" w:eastAsia="Times New Roman" w:hAnsi="Times New Roman" w:cs="Times New Roman"/>
                <w:sz w:val="18"/>
                <w:szCs w:val="18"/>
                <w:lang w:eastAsia="ru-RU"/>
              </w:rPr>
              <w:t xml:space="preserve">но педагогического работника …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73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15, абзац 2 снизу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признание ученым физического лица […], осуществляющего научную, научно-техническую, научно-экспертную, научно-</w:t>
            </w:r>
            <w:r>
              <w:rPr>
                <w:rFonts w:ascii="Times New Roman" w:eastAsia="Times New Roman" w:hAnsi="Times New Roman" w:cs="Times New Roman"/>
                <w:sz w:val="18"/>
                <w:szCs w:val="18"/>
                <w:lang w:eastAsia="ru-RU"/>
              </w:rPr>
              <w:t>просветительскую деятельность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Основным признаком «ученого» является генерация новых знаний. В связи с этим научно-экспертная и научно-просветительская деятельность, не предполагающие генерации новых знаний, являются вторичными, что должно быть отражено в формулировке. Субъект, занимающийся только экспертной или только просветительской деятельностью рассматриваться как ученый не может. Кроме того, вторичные виды деятельности ученого следует дополнить научно-консультационной деятельностью.</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абзац 2 снизу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w:t>
            </w:r>
            <w:r w:rsidR="008C69DA" w:rsidRPr="000B7851">
              <w:rPr>
                <w:rFonts w:ascii="Times New Roman" w:eastAsia="Times New Roman" w:hAnsi="Times New Roman" w:cs="Times New Roman"/>
                <w:sz w:val="18"/>
                <w:szCs w:val="18"/>
                <w:lang w:eastAsia="ru-RU"/>
              </w:rPr>
              <w:t>ризнание ученым физического лица […], осуществляющего научную или научно-техническую деятельность, а также дополнительно научно-экспертную, научно-консультационную, научно-</w:t>
            </w:r>
            <w:r>
              <w:rPr>
                <w:rFonts w:ascii="Times New Roman" w:eastAsia="Times New Roman" w:hAnsi="Times New Roman" w:cs="Times New Roman"/>
                <w:sz w:val="18"/>
                <w:szCs w:val="18"/>
                <w:lang w:eastAsia="ru-RU"/>
              </w:rPr>
              <w:t>просветительскую деятельность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595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15, абзац 1 снизу, строки 1-9</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Одновременно будут закреплены понятия особых категорий ученых – исследователя как ученого, осуществляющего научную, научно-техническую, научно-экспертную деятельность в связи с исполнением трудовых, служебных и иных обязанностей (обязательств), в качестве главного профессионального вида труда и научно-педагогического работника – как исследователя, осуществляющего внедрение новых знаний, достижений науки и техники в образовательный процесс. Данный подход позволит отграничить сферу научного творчества от научной деятельности, разграничить права и обязанности исследователей, научно-педагогических ра</w:t>
            </w:r>
            <w:r>
              <w:rPr>
                <w:rFonts w:ascii="Times New Roman" w:eastAsia="Times New Roman" w:hAnsi="Times New Roman" w:cs="Times New Roman"/>
                <w:sz w:val="18"/>
                <w:szCs w:val="18"/>
                <w:lang w:eastAsia="ru-RU"/>
              </w:rPr>
              <w:t>ботников, научных работников.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абзаце ученые разделяются на две категории – «исследовател</w:t>
            </w:r>
            <w:r w:rsidR="00390AD4">
              <w:rPr>
                <w:rFonts w:ascii="Times New Roman" w:eastAsia="Times New Roman" w:hAnsi="Times New Roman" w:cs="Times New Roman"/>
                <w:sz w:val="18"/>
                <w:szCs w:val="18"/>
                <w:lang w:eastAsia="ru-RU"/>
              </w:rPr>
              <w:t>ь</w:t>
            </w:r>
            <w:r w:rsidRPr="000B7851">
              <w:rPr>
                <w:rFonts w:ascii="Times New Roman" w:eastAsia="Times New Roman" w:hAnsi="Times New Roman" w:cs="Times New Roman"/>
                <w:sz w:val="18"/>
                <w:szCs w:val="18"/>
                <w:lang w:eastAsia="ru-RU"/>
              </w:rPr>
              <w:t xml:space="preserve"> как учен</w:t>
            </w:r>
            <w:r w:rsidR="00390AD4">
              <w:rPr>
                <w:rFonts w:ascii="Times New Roman" w:eastAsia="Times New Roman" w:hAnsi="Times New Roman" w:cs="Times New Roman"/>
                <w:sz w:val="18"/>
                <w:szCs w:val="18"/>
                <w:lang w:eastAsia="ru-RU"/>
              </w:rPr>
              <w:t>ый</w:t>
            </w:r>
            <w:r w:rsidRPr="000B7851">
              <w:rPr>
                <w:rFonts w:ascii="Times New Roman" w:eastAsia="Times New Roman" w:hAnsi="Times New Roman" w:cs="Times New Roman"/>
                <w:sz w:val="18"/>
                <w:szCs w:val="18"/>
                <w:lang w:eastAsia="ru-RU"/>
              </w:rPr>
              <w:t>, осуществляющ</w:t>
            </w:r>
            <w:r w:rsidR="00390AD4">
              <w:rPr>
                <w:rFonts w:ascii="Times New Roman" w:eastAsia="Times New Roman" w:hAnsi="Times New Roman" w:cs="Times New Roman"/>
                <w:sz w:val="18"/>
                <w:szCs w:val="18"/>
                <w:lang w:eastAsia="ru-RU"/>
              </w:rPr>
              <w:t>ий</w:t>
            </w:r>
            <w:r w:rsidRPr="000B7851">
              <w:rPr>
                <w:rFonts w:ascii="Times New Roman" w:eastAsia="Times New Roman" w:hAnsi="Times New Roman" w:cs="Times New Roman"/>
                <w:sz w:val="18"/>
                <w:szCs w:val="18"/>
                <w:lang w:eastAsia="ru-RU"/>
              </w:rPr>
              <w:t xml:space="preserve"> научную, научно-техническую, научно-экспертную деятельность» и «научно-педагогическ</w:t>
            </w:r>
            <w:r w:rsidR="00390AD4">
              <w:rPr>
                <w:rFonts w:ascii="Times New Roman" w:eastAsia="Times New Roman" w:hAnsi="Times New Roman" w:cs="Times New Roman"/>
                <w:sz w:val="18"/>
                <w:szCs w:val="18"/>
                <w:lang w:eastAsia="ru-RU"/>
              </w:rPr>
              <w:t>ий</w:t>
            </w:r>
            <w:r w:rsidRPr="000B7851">
              <w:rPr>
                <w:rFonts w:ascii="Times New Roman" w:eastAsia="Times New Roman" w:hAnsi="Times New Roman" w:cs="Times New Roman"/>
                <w:sz w:val="18"/>
                <w:szCs w:val="18"/>
                <w:lang w:eastAsia="ru-RU"/>
              </w:rPr>
              <w:t xml:space="preserve"> работник</w:t>
            </w:r>
            <w:r w:rsidR="00390AD4">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 xml:space="preserve"> – как исследователя, осуществляющего внедрение новых знаний […] в образовательный процесс». Основным признаком «ученого» является генерация новых знаний, а их внедрение в образовательный процесс не может рассматриваться как признак ученого, и этот вид деятельности должен регламентироваться законодательством в сфере образования, а не науки. Далее в тексте предполагается (строки 8-9) «… разграничить права и обязанности исследователей, научно-педагогических работников, научных работников», создающее внутренне</w:t>
            </w:r>
            <w:r w:rsidR="00390AD4">
              <w:rPr>
                <w:rFonts w:ascii="Times New Roman" w:eastAsia="Times New Roman" w:hAnsi="Times New Roman" w:cs="Times New Roman"/>
                <w:sz w:val="18"/>
                <w:szCs w:val="18"/>
                <w:lang w:eastAsia="ru-RU"/>
              </w:rPr>
              <w:t>е</w:t>
            </w:r>
            <w:r w:rsidRPr="000B7851">
              <w:rPr>
                <w:rFonts w:ascii="Times New Roman" w:eastAsia="Times New Roman" w:hAnsi="Times New Roman" w:cs="Times New Roman"/>
                <w:sz w:val="18"/>
                <w:szCs w:val="18"/>
                <w:lang w:eastAsia="ru-RU"/>
              </w:rPr>
              <w:t xml:space="preserve"> противоречие – в соответствии с определением в тексте, научно-педагогические работники также являются исследователями. Кроме того, возникает третья, не определяемая в тексте категория – «научные работники». Наконец, в тексте указано на разграничение «сфер научного творчества от научной деятельности», что является абсурдным, поскольку научное творчество является составной частью научной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15, абзац 1 снизу, строки 1-9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Одновременно будет закреплено понятие особой категории ученых – научного работника, осуществляющего научную, научно-техническую, а также научно-экспертную и научно-консультационную деятельность в связи с исполнением трудовых, служебных и иных обязанностей (обязательств), в качестве главного </w:t>
            </w:r>
            <w:r w:rsidR="00390AD4">
              <w:rPr>
                <w:rFonts w:ascii="Times New Roman" w:eastAsia="Times New Roman" w:hAnsi="Times New Roman" w:cs="Times New Roman"/>
                <w:sz w:val="18"/>
                <w:szCs w:val="18"/>
                <w:lang w:eastAsia="ru-RU"/>
              </w:rPr>
              <w:t>профессионального вида труда.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8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16, абзац 2 сверху, строки 3-5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в том числе сделав акцент на ценности полученных учеными результатов для инновационного развития экономики и их влияния на</w:t>
            </w:r>
            <w:r>
              <w:rPr>
                <w:rFonts w:ascii="Times New Roman" w:eastAsia="Times New Roman" w:hAnsi="Times New Roman" w:cs="Times New Roman"/>
                <w:sz w:val="18"/>
                <w:szCs w:val="18"/>
                <w:lang w:eastAsia="ru-RU"/>
              </w:rPr>
              <w:t xml:space="preserve"> общественное развитие в целом</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При таком подходе возникает рис</w:t>
            </w:r>
            <w:r w:rsidR="009E7A1F">
              <w:rPr>
                <w:rFonts w:ascii="Times New Roman" w:eastAsia="Times New Roman" w:hAnsi="Times New Roman" w:cs="Times New Roman"/>
                <w:sz w:val="18"/>
                <w:szCs w:val="18"/>
                <w:lang w:eastAsia="ru-RU"/>
              </w:rPr>
              <w:t>к</w:t>
            </w:r>
            <w:r w:rsidRPr="000B7851">
              <w:rPr>
                <w:rFonts w:ascii="Times New Roman" w:eastAsia="Times New Roman" w:hAnsi="Times New Roman" w:cs="Times New Roman"/>
                <w:sz w:val="18"/>
                <w:szCs w:val="18"/>
                <w:lang w:eastAsia="ru-RU"/>
              </w:rPr>
              <w:t xml:space="preserve"> ущемления ценности достижений в фундаментальных областях, что создает перекос в сторону прикладной науки.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16, абзац 2 сверху, строки 3-5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w:t>
            </w:r>
            <w:r w:rsidR="00390AD4">
              <w:rPr>
                <w:rFonts w:ascii="Times New Roman" w:eastAsia="Times New Roman" w:hAnsi="Times New Roman" w:cs="Times New Roman"/>
                <w:sz w:val="18"/>
                <w:szCs w:val="18"/>
                <w:lang w:eastAsia="ru-RU"/>
              </w:rPr>
              <w:t>В</w:t>
            </w:r>
            <w:r w:rsidRPr="000B7851">
              <w:rPr>
                <w:rFonts w:ascii="Times New Roman" w:eastAsia="Times New Roman" w:hAnsi="Times New Roman" w:cs="Times New Roman"/>
                <w:sz w:val="18"/>
                <w:szCs w:val="18"/>
                <w:lang w:eastAsia="ru-RU"/>
              </w:rPr>
              <w:t xml:space="preserve"> том числе сделав акцент на ценности полученных учеными результатов для фундаментальной науки, инновационного развития экономики и их влияния на</w:t>
            </w:r>
            <w:r w:rsidR="00390AD4">
              <w:rPr>
                <w:rFonts w:ascii="Times New Roman" w:eastAsia="Times New Roman" w:hAnsi="Times New Roman" w:cs="Times New Roman"/>
                <w:sz w:val="18"/>
                <w:szCs w:val="18"/>
                <w:lang w:eastAsia="ru-RU"/>
              </w:rPr>
              <w:t xml:space="preserve"> общественное развитие в целом</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16, абзац 3 сверху, строка 10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занимающими, по результатам</w:t>
            </w:r>
            <w:r>
              <w:rPr>
                <w:rFonts w:ascii="Times New Roman" w:eastAsia="Times New Roman" w:hAnsi="Times New Roman" w:cs="Times New Roman"/>
                <w:sz w:val="18"/>
                <w:szCs w:val="18"/>
                <w:lang w:eastAsia="ru-RU"/>
              </w:rPr>
              <w:t xml:space="preserve"> оценки лидирующее положение …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(отсутствие запятой после уточнения)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16, абзац 3 сверху, строка 10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w:t>
            </w:r>
            <w:r w:rsidR="00390AD4">
              <w:rPr>
                <w:rFonts w:ascii="Times New Roman" w:eastAsia="Times New Roman" w:hAnsi="Times New Roman" w:cs="Times New Roman"/>
                <w:sz w:val="18"/>
                <w:szCs w:val="18"/>
                <w:lang w:eastAsia="ru-RU"/>
              </w:rPr>
              <w:t>З</w:t>
            </w:r>
            <w:r w:rsidRPr="000B7851">
              <w:rPr>
                <w:rFonts w:ascii="Times New Roman" w:eastAsia="Times New Roman" w:hAnsi="Times New Roman" w:cs="Times New Roman"/>
                <w:sz w:val="18"/>
                <w:szCs w:val="18"/>
                <w:lang w:eastAsia="ru-RU"/>
              </w:rPr>
              <w:t xml:space="preserve">анимающими, по результатам </w:t>
            </w:r>
            <w:r w:rsidR="00390AD4">
              <w:rPr>
                <w:rFonts w:ascii="Times New Roman" w:eastAsia="Times New Roman" w:hAnsi="Times New Roman" w:cs="Times New Roman"/>
                <w:sz w:val="18"/>
                <w:szCs w:val="18"/>
                <w:lang w:eastAsia="ru-RU"/>
              </w:rPr>
              <w:t xml:space="preserve">оценки, лидирующее положение …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5667"/>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16, абзацы 1,2 снизу, стр. 17, абзацы 1,2 сверху</w:t>
            </w:r>
          </w:p>
        </w:tc>
        <w:tc>
          <w:tcPr>
            <w:tcW w:w="2494" w:type="dxa"/>
            <w:vMerge w:val="restart"/>
            <w:tcBorders>
              <w:top w:val="nil"/>
              <w:left w:val="single" w:sz="4" w:space="0" w:color="auto"/>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Предлагаемая система научной квалификации по сути означает отказ от существующей сегодня государственной гарантии качества и соответствия единым стандартам присвоенных научных степеней, что приведет к девальвации ценности ученых степеней. Контроль соответствия диссертационных работ установленным критериям осуществляется ВАК РФ, в том числе – и в части научной экспертизы в форме Экспертных советов ВАК, состоящих их квалифицированных ученых. Поэтому в настоящее время, вопреки декларации в документе, в системе научной квалификации основная роль и так принадлежит научному сообществу (Диссертационные советы, Экспертные советы ВАК). Следует отметить, что созданная система квалификации в сегодняшнем формате полностью дееспособна и обеспечивает, вопреки утверждению в документе, соблюдение требований к квалификационным работам, отслеживает некорректные заимствования в полной мере (мнение как действующего члена Экспертного совета по биологическим наукам ВАК РФ). Предлагаемая система, наоборот, приведет к ослаблению контроля за соблюдением требований к квалификационным работам, в основном – в содержательной части.</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16, абзацы 1,2 снизу, стр. 17, абзацы 1,2 сверху</w:t>
            </w:r>
          </w:p>
        </w:tc>
        <w:tc>
          <w:tcPr>
            <w:tcW w:w="3807" w:type="dxa"/>
            <w:vMerge w:val="restart"/>
            <w:tcBorders>
              <w:top w:val="nil"/>
              <w:left w:val="single" w:sz="4" w:space="0" w:color="auto"/>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Абзацы 1, 2 снизу на стр. 16 и абзацы 1 ,2 сверху на стр. 17 изъять, одновременно дополнив абзац 3 сверху на стр. 17: «Следующий параграф – «Научная квалификация» - определит правовые основы государственной научной квалификации, закрепив на уровне закона действующую сегодня в Российской Федерации систему научной квалификации и перенеся на уровень закона многие принципиальные положения … [далее по тексту документа]»</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691"/>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16, абзацы 1,2 снизу, стр. 17, абзацы 1,2 сверху</w:t>
            </w:r>
          </w:p>
        </w:tc>
        <w:tc>
          <w:tcPr>
            <w:tcW w:w="2494" w:type="dxa"/>
            <w:vMerge/>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Рекомендуется провести сбор мнений квалифицированных специалистов по вопросу выбора существующей и предлагаемой в ТЗ Закона концепциями системы квалификации. Оптимальной аудиторией для сбора мнений следует считать Президиум ВАК и членов Экспертных советов ВАК как обладающих реальными знаниями о работе существующей системы и (по крайней мере в отношении членов Экспертных советов) являющихся незаинтересованными в сохранении существующей системы по личным мотивам </w:t>
            </w:r>
          </w:p>
        </w:tc>
        <w:tc>
          <w:tcPr>
            <w:tcW w:w="1223" w:type="dxa"/>
            <w:vMerge/>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3807" w:type="dxa"/>
            <w:vMerge/>
            <w:tcBorders>
              <w:top w:val="nil"/>
              <w:left w:val="single" w:sz="4" w:space="0" w:color="auto"/>
              <w:bottom w:val="single" w:sz="4" w:space="0" w:color="auto"/>
              <w:right w:val="single" w:sz="4" w:space="0" w:color="auto"/>
            </w:tcBorders>
            <w:vAlign w:val="center"/>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17, абзац 1 снизу, строка 2-3 снизу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Также будут установлены основные признаки организаций, </w:t>
            </w:r>
            <w:r>
              <w:rPr>
                <w:rFonts w:ascii="Times New Roman" w:eastAsia="Times New Roman" w:hAnsi="Times New Roman" w:cs="Times New Roman"/>
                <w:sz w:val="18"/>
                <w:szCs w:val="18"/>
                <w:lang w:eastAsia="ru-RU"/>
              </w:rPr>
              <w:t xml:space="preserve">для отнесения их к категории …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Несоответствие правилам пунктуации русского языка (необоснованная запятая)</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17, абзац 1 снизу, строка 2-3 снизу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Также будут установлены основные признаки организаций </w:t>
            </w:r>
            <w:r w:rsidR="00390AD4">
              <w:rPr>
                <w:rFonts w:ascii="Times New Roman" w:eastAsia="Times New Roman" w:hAnsi="Times New Roman" w:cs="Times New Roman"/>
                <w:sz w:val="18"/>
                <w:szCs w:val="18"/>
                <w:lang w:eastAsia="ru-RU"/>
              </w:rPr>
              <w:t xml:space="preserve">для отнесения их к категории …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2819"/>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17, абзац 1 снизу, строка 2-5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основные признаки научной организации, к числу которых относится не только осуществление юридическим лицом или общественным объединением научных работников в качестве основной деятельности научной, научно-технической, научно-</w:t>
            </w:r>
            <w:r>
              <w:rPr>
                <w:rFonts w:ascii="Times New Roman" w:eastAsia="Times New Roman" w:hAnsi="Times New Roman" w:cs="Times New Roman"/>
                <w:sz w:val="18"/>
                <w:szCs w:val="18"/>
                <w:lang w:eastAsia="ru-RU"/>
              </w:rPr>
              <w:t>экспертной деятельности, но 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Научно-экспертная деятельность (также как и научно-консультационная) не является генерацией знаний и не может относиться к основным признакам научных организаций. Данные виды деятельности являются вторичными по отношению к научной и научно-технической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17, абзац 1 снизу, строка 2-5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390AD4"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w:t>
            </w:r>
            <w:r w:rsidR="008C69DA" w:rsidRPr="000B7851">
              <w:rPr>
                <w:rFonts w:ascii="Times New Roman" w:eastAsia="Times New Roman" w:hAnsi="Times New Roman" w:cs="Times New Roman"/>
                <w:sz w:val="18"/>
                <w:szCs w:val="18"/>
                <w:lang w:eastAsia="ru-RU"/>
              </w:rPr>
              <w:t>сновные признаки научной организации, к числу которых относится не только осуществление юридическим лицом или общественным объединением научных работников в качестве основной деятельности научной и научно-те</w:t>
            </w:r>
            <w:r>
              <w:rPr>
                <w:rFonts w:ascii="Times New Roman" w:eastAsia="Times New Roman" w:hAnsi="Times New Roman" w:cs="Times New Roman"/>
                <w:sz w:val="18"/>
                <w:szCs w:val="18"/>
                <w:lang w:eastAsia="ru-RU"/>
              </w:rPr>
              <w:t>хнической, деятельности, но 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311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19, абзац 2 снизу, строка 4-5 снизу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статусом центров коллективного поль</w:t>
            </w:r>
            <w:r>
              <w:rPr>
                <w:rFonts w:ascii="Times New Roman" w:eastAsia="Times New Roman" w:hAnsi="Times New Roman" w:cs="Times New Roman"/>
                <w:sz w:val="18"/>
                <w:szCs w:val="18"/>
                <w:lang w:eastAsia="ru-RU"/>
              </w:rPr>
              <w:t>зования научным оборудованием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Центры коллективного пользования не только предоставляют доступ к научному оборудованию. Например, к ЦКП могут относиться виварии, которые сложно рассматривать как оборудование. Кроме того, часто оборудование ЦКП не может быть использовано непосредственно потребителем, обратившимся в ЦКП, из-за особенностей и сложностей его эксплуатации (например, получение трансгенных мышей). В связи с этим, ЦКП целесообразно рассматривать не только применительно к научному оборудованию, но и как площадка для оказания высокотехнологичных услуг в научной и научно-технической сфере.</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19, абзац 2 снизу, строка 4-5 снизу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390AD4">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 </w:t>
            </w:r>
            <w:r w:rsidR="00390AD4">
              <w:rPr>
                <w:rFonts w:ascii="Times New Roman" w:eastAsia="Times New Roman" w:hAnsi="Times New Roman" w:cs="Times New Roman"/>
                <w:sz w:val="18"/>
                <w:szCs w:val="18"/>
                <w:lang w:eastAsia="ru-RU"/>
              </w:rPr>
              <w:t>С</w:t>
            </w:r>
            <w:r w:rsidR="00390AD4" w:rsidRPr="000B7851">
              <w:rPr>
                <w:rFonts w:ascii="Times New Roman" w:eastAsia="Times New Roman" w:hAnsi="Times New Roman" w:cs="Times New Roman"/>
                <w:sz w:val="18"/>
                <w:szCs w:val="18"/>
                <w:lang w:eastAsia="ru-RU"/>
              </w:rPr>
              <w:t>татусом</w:t>
            </w:r>
            <w:r w:rsidRPr="000B7851">
              <w:rPr>
                <w:rFonts w:ascii="Times New Roman" w:eastAsia="Times New Roman" w:hAnsi="Times New Roman" w:cs="Times New Roman"/>
                <w:sz w:val="18"/>
                <w:szCs w:val="18"/>
                <w:lang w:eastAsia="ru-RU"/>
              </w:rPr>
              <w:t xml:space="preserve"> центров коллективного пользования научным оборудованием и оказания высокотехнологичных услуг в научной и научно-те</w:t>
            </w:r>
            <w:r w:rsidR="00390AD4">
              <w:rPr>
                <w:rFonts w:ascii="Times New Roman" w:eastAsia="Times New Roman" w:hAnsi="Times New Roman" w:cs="Times New Roman"/>
                <w:sz w:val="18"/>
                <w:szCs w:val="18"/>
                <w:lang w:eastAsia="ru-RU"/>
              </w:rPr>
              <w:t>хнической сфере (далее – ЦКП)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319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21-22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Перечень и краткое описание ГИС</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перечень государственной информационной системой «Национальная платформа научной экспертизы и научного консультирования», создаваемой для создания благоприятных условий для эффективного научного консультирования и научных экспертиз. Система будет содержать информацию о запросах на научные экспертизы и научное консультирование и станет средой для создания и функционирования коллективов экспертов и консультантов при проведении экспертиз и консультаций, также обеспечивая формирование заключений и коммуникацию с заказчиком экспертизы или консультации.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стр.21-22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перечень пунктом 6): государственной информационной системой «Национальная платформа научной экспертизы и научного консультирования» (ГИС «Экспертиза») в целях создания благоприятных условий для эффективного научного консультирования и научных экспертиз. Предполагается, что система будет содержать информацию о запросах на проведение научных экспертиз и научное консультирование, и станет средой для создания и функционирования коллективов экспертов и консультантов при проведении экспертиз и консультаций, также обеспечивая формирование заключений и коммуникацию с заказчик</w:t>
            </w:r>
            <w:r w:rsidR="009E7A1F">
              <w:rPr>
                <w:rFonts w:ascii="Times New Roman" w:eastAsia="Times New Roman" w:hAnsi="Times New Roman" w:cs="Times New Roman"/>
                <w:sz w:val="18"/>
                <w:szCs w:val="18"/>
                <w:lang w:eastAsia="ru-RU"/>
              </w:rPr>
              <w:t>ом экспертизы или консультации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160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 25, абзац 2 сверху</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Содержит перечень основополагающих принципов регулирования финансирования научной, научно-технической и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Дополнить перечень принципом осуществления государством функции квалифицированного заказчика  (понятие «квалифицированного заказчика» могут быть детализированы в соответствии с текущей редакцией проекта «Стратегии научно-технологического развития Российской Федерации до 2035 года»).</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 25, абзац 2 сверху</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Дополнить:</w:t>
            </w:r>
            <w:r w:rsidR="008C69DA" w:rsidRPr="000B7851">
              <w:rPr>
                <w:rFonts w:ascii="Times New Roman" w:eastAsia="Times New Roman" w:hAnsi="Times New Roman" w:cs="Times New Roman"/>
                <w:sz w:val="18"/>
                <w:szCs w:val="18"/>
                <w:lang w:eastAsia="ru-RU"/>
              </w:rPr>
              <w:t xml:space="preserve"> осуществление государством функции </w:t>
            </w:r>
            <w:r>
              <w:rPr>
                <w:rFonts w:ascii="Times New Roman" w:eastAsia="Times New Roman" w:hAnsi="Times New Roman" w:cs="Times New Roman"/>
                <w:sz w:val="18"/>
                <w:szCs w:val="18"/>
                <w:lang w:eastAsia="ru-RU"/>
              </w:rPr>
              <w:t>квалифицированного заказчика;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Коробко И.В.</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определить объекты экспертной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ТЗ, Глава 3, параграф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31. Объекты экспертной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3</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законодательно закрепить нормы создания государственной базы экспертов в сфере научной, научно-технической и инновационной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34. Государственные базы экспертов в сфере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8C69DA" w:rsidRPr="000B7851" w:rsidTr="0001292D">
        <w:trPr>
          <w:trHeight w:val="250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параграф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Измененный подход к аспирантуре, как к третьему уровню образования негативно влияет на подготовку научных кадров для научных организаций. В рамках образовательного процесса подготовка аспиранта осуществляется потоковым способом, в то время как подготовка аспиранта в научной организации осуществляется в рамках конкретного научного направления. В связи с этим необходимо предусмотреть механизм создания научной аспирантуры.</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параграф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42. Научная аспирантура.</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8C69DA" w:rsidRPr="000B7851" w:rsidTr="0001292D">
        <w:trPr>
          <w:trHeight w:val="1167"/>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 ст. 75</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Оценка результативности, экспертиза и оценка результатов научной, научно-технической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статье 75 происходит дублирование статьи 3 §3</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 ст. 75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Оценка результативности научной, научно-технической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8, параграф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связи с необходимостью создания эффективных адресных инструментов государственного стимулирования внебюджетного финансирования научных, научно-технических и инновационных проектов</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8, параграф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87.Принципы и инструменты государственного стимулирования внебюджетного финансирования научных, научно-технических и инновационных проектов</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установить процедуру урегулирования интеллектуальной собственности на результаты научной, научно-технической и инновационной деятельности.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Государственная политика в сфере интеллектуальной собственности на результаты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1, Ст. 9</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Недостаточный объем про международное сотрудничество</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1, Ст. 9</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Предлагается ввести отдельную главу, описывающую все аспекты международного сотрудничества и его влияния на научную и инновационную деятельность</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Ст.12-18</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w:t>
            </w:r>
            <w:r w:rsidRPr="000B7851">
              <w:rPr>
                <w:rFonts w:ascii="Times New Roman" w:eastAsia="Times New Roman" w:hAnsi="Times New Roman" w:cs="Times New Roman"/>
                <w:sz w:val="18"/>
                <w:szCs w:val="18"/>
                <w:lang w:eastAsia="ru-RU"/>
              </w:rPr>
              <w:t xml:space="preserve"> выделена роль РАН</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Ст.12-18</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Прописать ведущую роль РАН в прогнозировании и планировании научной деятельности и выборе приоритетных направлений научно-технологического развития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250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Предлагается сделать статью 23 основной</w:t>
            </w:r>
            <w:r>
              <w:rPr>
                <w:rFonts w:ascii="Times New Roman" w:eastAsia="Times New Roman" w:hAnsi="Times New Roman" w:cs="Times New Roman"/>
                <w:sz w:val="18"/>
                <w:szCs w:val="18"/>
                <w:lang w:eastAsia="ru-RU"/>
              </w:rPr>
              <w:t xml:space="preserve"> и поставить на первое место в</w:t>
            </w:r>
            <w:r w:rsidRPr="000B7851">
              <w:rPr>
                <w:rFonts w:ascii="Times New Roman" w:eastAsia="Times New Roman" w:hAnsi="Times New Roman" w:cs="Times New Roman"/>
                <w:sz w:val="18"/>
                <w:szCs w:val="18"/>
                <w:lang w:eastAsia="ru-RU"/>
              </w:rPr>
              <w:t xml:space="preserve"> этой главе  (а статью 22 по научное творчество скорее отнести на последнее место). В этой статье нужно определить основные особенности научного труда  и декларировать что среди научного, научно-технического и инновационного труда именно научная деятельность является основополагающей. Нужно специально отметить стратегически важное значение научного труда для Государства для: а) выработки политики и направлений развития страны б) обеспечения насущных потребностей научно-технического прогресса в) обеспечения стратегического паритета «арсенала знаний» с другими научно-активными странами.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Ничего нет про научный продукт</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Должна быть статья, что является продуктом научной и научно-технической деятельности. В первую очередь</w:t>
            </w:r>
            <w:r w:rsidR="009E7A1F">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 xml:space="preserve"> это публикации в реферируемых научных журналах высокого уровня и патенты на изобретения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9E7A1F"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008C69DA" w:rsidRPr="000B7851">
              <w:rPr>
                <w:rFonts w:ascii="Times New Roman" w:eastAsia="Times New Roman" w:hAnsi="Times New Roman" w:cs="Times New Roman"/>
                <w:sz w:val="18"/>
                <w:szCs w:val="18"/>
                <w:lang w:eastAsia="ru-RU"/>
              </w:rPr>
              <w:t>ет информации про публикационную политику</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конце этого параграфа должна быть статья про принципы государственной публикационной политики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параграф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Нужна детализация в части описания принципов взаимодействия различных субъектов (наука, промышленность, ФОИВы),  научной и научно-экспертной и инновационной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параграф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Хотелось бы добавить статью про необходимость создания общей структуры/площадки для обсуждения текущих задач, выдвижения и проведения экспертизы проектов научной, научно-технической и инновационной деятельности между научными организациями, промышленностью и органами федеральной исполнительной власти. В качестве прообраза в космической деятельности можно указать, например совет РАН по космосу объединяющий научные институты РАН, космическую промышленность и Роскосмос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565"/>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ст. 38</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Нет ничего про аттестацию научных организаций</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ст. 38</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9E7A1F"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8C69DA" w:rsidRPr="000B7851">
              <w:rPr>
                <w:rFonts w:ascii="Times New Roman" w:eastAsia="Times New Roman" w:hAnsi="Times New Roman" w:cs="Times New Roman"/>
                <w:sz w:val="18"/>
                <w:szCs w:val="18"/>
                <w:lang w:eastAsia="ru-RU"/>
              </w:rPr>
              <w:t xml:space="preserve">обавить про аттестацию не только научных работников, но и научных организаций (с упором на роль публикационной активности) и ее влияние на принципы финансирования приведенные в главе 8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Ст.44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ст. 44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статье про квалификационные работы должны быть четко представлены критерии качества квалификационной работы основанные на результатах научной (публикационная активность),  научно-технической (патенты) и инновационной (результаты внедрения) деятельностей</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8, Ст.76</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8, Ст.76</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8C69DA" w:rsidRPr="000B7851">
              <w:rPr>
                <w:rFonts w:ascii="Times New Roman" w:eastAsia="Times New Roman" w:hAnsi="Times New Roman" w:cs="Times New Roman"/>
                <w:sz w:val="18"/>
                <w:szCs w:val="18"/>
                <w:lang w:eastAsia="ru-RU"/>
              </w:rPr>
              <w:t>олжно быть</w:t>
            </w:r>
            <w:r>
              <w:rPr>
                <w:rFonts w:ascii="Times New Roman" w:eastAsia="Times New Roman" w:hAnsi="Times New Roman" w:cs="Times New Roman"/>
                <w:sz w:val="18"/>
                <w:szCs w:val="18"/>
                <w:lang w:eastAsia="ru-RU"/>
              </w:rPr>
              <w:t xml:space="preserve"> указано распределение на </w:t>
            </w:r>
            <w:r w:rsidR="008C69DA" w:rsidRPr="000B7851">
              <w:rPr>
                <w:rFonts w:ascii="Times New Roman" w:eastAsia="Times New Roman" w:hAnsi="Times New Roman" w:cs="Times New Roman"/>
                <w:sz w:val="18"/>
                <w:szCs w:val="18"/>
                <w:lang w:eastAsia="ru-RU"/>
              </w:rPr>
              <w:t>базовое и ц</w:t>
            </w:r>
            <w:r>
              <w:rPr>
                <w:rFonts w:ascii="Times New Roman" w:eastAsia="Times New Roman" w:hAnsi="Times New Roman" w:cs="Times New Roman"/>
                <w:sz w:val="18"/>
                <w:szCs w:val="18"/>
                <w:lang w:eastAsia="ru-RU"/>
              </w:rPr>
              <w:t>елевое-проектное финансирование</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8, Параграф 1</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8, Параграф 1</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Нужно включить отдельную статью о неприменимости стандартных оценок трудоемкости для научной деятельности, оценка «количества и качества» научного труда должна проводится на основе новизны и значения полученного научного знания. Признать «научный продукт» единственным мерилом деятельности ученых и научных организаций в целом</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8, Параграф 2</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8, Параграф 2</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008C69DA" w:rsidRPr="000B7851">
              <w:rPr>
                <w:rFonts w:ascii="Times New Roman" w:eastAsia="Times New Roman" w:hAnsi="Times New Roman" w:cs="Times New Roman"/>
                <w:sz w:val="18"/>
                <w:szCs w:val="18"/>
                <w:lang w:eastAsia="ru-RU"/>
              </w:rPr>
              <w:t xml:space="preserve">ставить статью про стимулирование финансирования инновационной деятельности (особенно в части приоритетных направлений) коммерческими </w:t>
            </w:r>
            <w:r>
              <w:rPr>
                <w:rFonts w:ascii="Times New Roman" w:eastAsia="Times New Roman" w:hAnsi="Times New Roman" w:cs="Times New Roman"/>
                <w:sz w:val="18"/>
                <w:szCs w:val="18"/>
                <w:lang w:eastAsia="ru-RU"/>
              </w:rPr>
              <w:t>организациями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M. Л. Литвак</w:t>
            </w:r>
          </w:p>
        </w:tc>
      </w:tr>
      <w:tr w:rsidR="008C69DA" w:rsidRPr="000B7851" w:rsidTr="0001292D">
        <w:trPr>
          <w:trHeight w:val="3147"/>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ТЗ, Глава 4, ст. 42 </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Ученые степени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Должен быть разработан проект положения о присвоении ученых званий. Существующие в настоящее время нормативы, практически, не позволяют получать ученые звания представителям НИИ и институтам ФАНО. Кроме того, существующие нормативы присвоения звания доцента и профессора почти не учитывают уровень  научных и педагогических заслуг. В основу положены исключительно количественные показатели. Следует учитывать, что образовательным процессом занимаются практически все научные сотрудники со старшими званиями, а не только те, кто занимает образовательные ставки. </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Глава 4, ст. 42 </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Ученые степени и звания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Терентьев А.О.</w:t>
            </w:r>
          </w:p>
        </w:tc>
      </w:tr>
      <w:tr w:rsidR="008C69DA" w:rsidRPr="000B7851" w:rsidTr="0001292D">
        <w:trPr>
          <w:trHeight w:val="1824"/>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Ученые степени </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Следует ввести понятия исследовательская и учебная аспирантура. Нормативы успешного выполнения плана учебы в которых должны быть разными. Учебная, в большей степени,  ориентирована на высшие учебные заведения, исследовательская - на институты ФАНО и отраслевые учреждения, с учетом их специфики.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Ученые степени и звания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Терентьев А.О.</w:t>
            </w:r>
          </w:p>
        </w:tc>
      </w:tr>
      <w:tr w:rsidR="008C69DA" w:rsidRPr="000B7851" w:rsidTr="0001292D">
        <w:trPr>
          <w:trHeight w:val="3420"/>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ТЗ, Глава 5, параграф 3 </w:t>
            </w:r>
          </w:p>
        </w:tc>
        <w:tc>
          <w:tcPr>
            <w:tcW w:w="2494"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Инфраструктура научно, научно-технической и информационной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Инфраструктура научной, научно-технической и информационной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5, параграф 3</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Следует ввести понятие об информационной безопасности исследований. 1. Сейчас значительная часть научно-технической и естественнонаучной информации, поставляется в Россию из-за рубежа. Доступ к информации может быть остановлен в любое время вследствие санкций или прекращения подписки на зарубежные издания. Требуется создание резервных хранилищ информации на территории РФ. 2. Значительная часть результатов исследований, осуществленных за бюджетные средства РФ, издается за рубежом компанией, возможно, компаниями, с </w:t>
            </w:r>
            <w:r w:rsidR="009E7A1F">
              <w:rPr>
                <w:rFonts w:ascii="Times New Roman" w:eastAsia="Times New Roman" w:hAnsi="Times New Roman" w:cs="Times New Roman"/>
                <w:sz w:val="18"/>
                <w:szCs w:val="18"/>
                <w:lang w:eastAsia="ru-RU"/>
              </w:rPr>
              <w:t>неясным юридическим статусом. Им</w:t>
            </w:r>
            <w:r w:rsidRPr="000B7851">
              <w:rPr>
                <w:rFonts w:ascii="Times New Roman" w:eastAsia="Times New Roman" w:hAnsi="Times New Roman" w:cs="Times New Roman"/>
                <w:sz w:val="18"/>
                <w:szCs w:val="18"/>
                <w:lang w:eastAsia="ru-RU"/>
              </w:rPr>
              <w:t xml:space="preserve"> принадлежат авторские права.  3. Значительная часть отечественных издательств не имеет качественных интернет сайтов и публикаций (архивов) в оцифрованном виде. Требуется законодательное регулирование технического уровня издательств в соответствие с современными цифровыми стандартами представления и хранения информации. </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Терентьев А.О.</w:t>
            </w:r>
          </w:p>
        </w:tc>
      </w:tr>
      <w:tr w:rsidR="008C69DA"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ст.25</w:t>
            </w:r>
          </w:p>
        </w:tc>
        <w:tc>
          <w:tcPr>
            <w:tcW w:w="2494"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ст.25</w:t>
            </w:r>
          </w:p>
        </w:tc>
        <w:tc>
          <w:tcPr>
            <w:tcW w:w="3807"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Переименовать</w:t>
            </w:r>
            <w:r>
              <w:rPr>
                <w:rFonts w:ascii="Times New Roman" w:eastAsia="Times New Roman" w:hAnsi="Times New Roman" w:cs="Times New Roman"/>
                <w:sz w:val="18"/>
                <w:szCs w:val="18"/>
                <w:lang w:eastAsia="ru-RU"/>
              </w:rPr>
              <w:t xml:space="preserve"> – научно-педагогическая</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Косьянчук В.В.</w:t>
            </w:r>
          </w:p>
        </w:tc>
      </w:tr>
      <w:tr w:rsidR="008C69DA"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8C69DA" w:rsidRPr="000B7851" w:rsidRDefault="008C69DA"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 26</w:t>
            </w:r>
          </w:p>
        </w:tc>
        <w:tc>
          <w:tcPr>
            <w:tcW w:w="2494" w:type="dxa"/>
            <w:tcBorders>
              <w:top w:val="nil"/>
              <w:left w:val="nil"/>
              <w:bottom w:val="single" w:sz="4" w:space="0" w:color="auto"/>
              <w:right w:val="single" w:sz="4" w:space="0" w:color="auto"/>
            </w:tcBorders>
            <w:shd w:val="clear" w:color="auto" w:fill="auto"/>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Особенности правового регулир</w:t>
            </w:r>
            <w:r>
              <w:rPr>
                <w:rFonts w:ascii="Times New Roman" w:eastAsia="Times New Roman" w:hAnsi="Times New Roman" w:cs="Times New Roman"/>
                <w:sz w:val="18"/>
                <w:szCs w:val="18"/>
                <w:lang w:eastAsia="ru-RU"/>
              </w:rPr>
              <w:t>ования</w:t>
            </w:r>
            <w:r w:rsidRPr="000B7851">
              <w:rPr>
                <w:rFonts w:ascii="Times New Roman" w:eastAsia="Times New Roman" w:hAnsi="Times New Roman" w:cs="Times New Roman"/>
                <w:sz w:val="18"/>
                <w:szCs w:val="18"/>
                <w:lang w:eastAsia="ru-RU"/>
              </w:rPr>
              <w:t xml:space="preserve"> и лицензир</w:t>
            </w:r>
            <w:r>
              <w:rPr>
                <w:rFonts w:ascii="Times New Roman" w:eastAsia="Times New Roman" w:hAnsi="Times New Roman" w:cs="Times New Roman"/>
                <w:sz w:val="18"/>
                <w:szCs w:val="18"/>
                <w:lang w:eastAsia="ru-RU"/>
              </w:rPr>
              <w:t>ования</w:t>
            </w:r>
            <w:r w:rsidRPr="000B7851">
              <w:rPr>
                <w:rFonts w:ascii="Times New Roman" w:eastAsia="Times New Roman" w:hAnsi="Times New Roman" w:cs="Times New Roman"/>
                <w:sz w:val="18"/>
                <w:szCs w:val="18"/>
                <w:lang w:eastAsia="ru-RU"/>
              </w:rPr>
              <w:t xml:space="preserve"> осуществления научной, научно-технической и интеллектуальной деятельности и использования </w:t>
            </w:r>
            <w:r>
              <w:rPr>
                <w:rFonts w:ascii="Times New Roman" w:eastAsia="Times New Roman" w:hAnsi="Times New Roman" w:cs="Times New Roman"/>
                <w:sz w:val="18"/>
                <w:szCs w:val="18"/>
                <w:lang w:eastAsia="ru-RU"/>
              </w:rPr>
              <w:t>результатов такой деятельности</w:t>
            </w:r>
          </w:p>
        </w:tc>
        <w:tc>
          <w:tcPr>
            <w:tcW w:w="1223"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 26</w:t>
            </w:r>
          </w:p>
        </w:tc>
        <w:tc>
          <w:tcPr>
            <w:tcW w:w="3807" w:type="dxa"/>
            <w:tcBorders>
              <w:top w:val="nil"/>
              <w:left w:val="nil"/>
              <w:bottom w:val="single" w:sz="4" w:space="0" w:color="auto"/>
              <w:right w:val="single" w:sz="4" w:space="0" w:color="auto"/>
            </w:tcBorders>
            <w:shd w:val="clear" w:color="auto" w:fill="auto"/>
          </w:tcPr>
          <w:p w:rsidR="008C69DA" w:rsidRPr="000B7851" w:rsidRDefault="009E7A1F" w:rsidP="008C69D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008C69DA" w:rsidRPr="000B7851">
              <w:rPr>
                <w:rFonts w:ascii="Times New Roman" w:eastAsia="Times New Roman" w:hAnsi="Times New Roman" w:cs="Times New Roman"/>
                <w:sz w:val="18"/>
                <w:szCs w:val="18"/>
                <w:lang w:eastAsia="ru-RU"/>
              </w:rPr>
              <w:t>обавить слова о лицензировании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8C69DA" w:rsidRPr="000B7851" w:rsidRDefault="008C69DA" w:rsidP="008C69DA">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Косьянчук В.В.</w:t>
            </w:r>
          </w:p>
        </w:tc>
      </w:tr>
      <w:tr w:rsidR="009E7A1F"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параграф3</w:t>
            </w:r>
          </w:p>
        </w:tc>
        <w:tc>
          <w:tcPr>
            <w:tcW w:w="2494" w:type="dxa"/>
            <w:tcBorders>
              <w:top w:val="nil"/>
              <w:left w:val="nil"/>
              <w:bottom w:val="single" w:sz="4" w:space="0" w:color="auto"/>
              <w:right w:val="single" w:sz="4" w:space="0" w:color="auto"/>
            </w:tcBorders>
            <w:shd w:val="clear" w:color="auto" w:fill="auto"/>
            <w:noWrap/>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w:t>
            </w:r>
          </w:p>
        </w:tc>
        <w:tc>
          <w:tcPr>
            <w:tcW w:w="4021" w:type="dxa"/>
            <w:tcBorders>
              <w:top w:val="nil"/>
              <w:left w:val="nil"/>
              <w:bottom w:val="single" w:sz="4" w:space="0" w:color="auto"/>
              <w:right w:val="single" w:sz="4" w:space="0" w:color="auto"/>
            </w:tcBorders>
            <w:shd w:val="clear" w:color="auto" w:fill="auto"/>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параграф3</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0B7851">
              <w:rPr>
                <w:rFonts w:ascii="Times New Roman" w:eastAsia="Times New Roman" w:hAnsi="Times New Roman" w:cs="Times New Roman"/>
                <w:sz w:val="18"/>
                <w:szCs w:val="18"/>
                <w:lang w:eastAsia="ru-RU"/>
              </w:rPr>
              <w:t>обавить об организациях осуществляющих научно-просветительскую (образовательную) деятельность</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Косьянчук В.В.</w:t>
            </w:r>
          </w:p>
        </w:tc>
      </w:tr>
      <w:tr w:rsidR="009E7A1F" w:rsidRPr="000B7851" w:rsidTr="0001292D">
        <w:trPr>
          <w:trHeight w:val="3680"/>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стр.8</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Данный подход позволит отграничить сферу научного творчества от научной деятельности, </w:t>
            </w:r>
            <w:r w:rsidRPr="000B7851">
              <w:rPr>
                <w:rFonts w:ascii="Times New Roman" w:eastAsia="Times New Roman" w:hAnsi="Times New Roman" w:cs="Times New Roman"/>
                <w:sz w:val="18"/>
                <w:szCs w:val="18"/>
                <w:u w:val="single"/>
                <w:lang w:eastAsia="ru-RU"/>
              </w:rPr>
              <w:t>разграничить права и обязанности</w:t>
            </w:r>
            <w:r w:rsidRPr="000B7851">
              <w:rPr>
                <w:rFonts w:ascii="Times New Roman" w:eastAsia="Times New Roman" w:hAnsi="Times New Roman" w:cs="Times New Roman"/>
                <w:sz w:val="18"/>
                <w:szCs w:val="18"/>
                <w:lang w:eastAsia="ru-RU"/>
              </w:rPr>
              <w:t xml:space="preserve"> исследователей, научно-педагогических работников, научных работников</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Абсолютно контрпродуктивная установка. Научные и педагогически</w:t>
            </w:r>
            <w:r>
              <w:rPr>
                <w:rFonts w:ascii="Times New Roman" w:eastAsia="Times New Roman" w:hAnsi="Times New Roman" w:cs="Times New Roman"/>
                <w:sz w:val="18"/>
                <w:szCs w:val="18"/>
                <w:lang w:eastAsia="ru-RU"/>
              </w:rPr>
              <w:t>е</w:t>
            </w:r>
            <w:r w:rsidRPr="000B7851">
              <w:rPr>
                <w:rFonts w:ascii="Times New Roman" w:eastAsia="Times New Roman" w:hAnsi="Times New Roman" w:cs="Times New Roman"/>
                <w:sz w:val="18"/>
                <w:szCs w:val="18"/>
                <w:lang w:eastAsia="ru-RU"/>
              </w:rPr>
              <w:t xml:space="preserve"> должности разграничены сейчас, что создает массу сложностей, и не следует закреплять это в новом законе. Напротив, следует создать систему (или законодательно закрепить поручение профильным ведомствам разработку и поэтапное тестирование такой  системы), которая позволит каждому сотруднику университета сочетать в своей работе научно-педагогический и исследовательский компоненты в зависимости от текущей педагогической нагрузки, имеющейся грантовой поддержки и других обстоятельств. Такое положение дел поможет как гибкой организации учебного процесса, так и вовлечению студентов в научные исследования.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стр.8</w:t>
            </w:r>
          </w:p>
        </w:tc>
        <w:tc>
          <w:tcPr>
            <w:tcW w:w="3807" w:type="dxa"/>
            <w:tcBorders>
              <w:top w:val="nil"/>
              <w:left w:val="nil"/>
              <w:bottom w:val="single" w:sz="4" w:space="0" w:color="auto"/>
              <w:right w:val="single" w:sz="4" w:space="0" w:color="auto"/>
            </w:tcBorders>
            <w:shd w:val="clear" w:color="auto" w:fill="auto"/>
            <w:noWrap/>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Купраш Д.В.</w:t>
            </w:r>
          </w:p>
        </w:tc>
      </w:tr>
      <w:tr w:rsidR="009E7A1F" w:rsidRPr="000B7851" w:rsidTr="0001292D">
        <w:trPr>
          <w:trHeight w:val="4817"/>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стр.8</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Будут определены основные принципы </w:t>
            </w:r>
            <w:r w:rsidRPr="000B7851">
              <w:rPr>
                <w:rFonts w:ascii="Times New Roman" w:eastAsia="Times New Roman" w:hAnsi="Times New Roman" w:cs="Times New Roman"/>
                <w:sz w:val="18"/>
                <w:szCs w:val="18"/>
                <w:u w:val="single"/>
                <w:lang w:eastAsia="ru-RU"/>
              </w:rPr>
              <w:t>сбора, обработки, хранения и представления информации</w:t>
            </w:r>
            <w:r w:rsidRPr="000B7851">
              <w:rPr>
                <w:rFonts w:ascii="Times New Roman" w:eastAsia="Times New Roman" w:hAnsi="Times New Roman" w:cs="Times New Roman"/>
                <w:sz w:val="18"/>
                <w:szCs w:val="18"/>
                <w:lang w:eastAsia="ru-RU"/>
              </w:rPr>
              <w:t>, необходимой для осуществления научной, научно-технической и инновационной деятельности, закреплены необходимые положения для создания основных государственных информационных систем в сфере действия законопроекта, в частности:</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Помещение в федеральный закон конкретных информационных систем, уже с конкретными названиями, представляется чрезмерной детализацией. Достаточно сформулировать общие принципы и указать ответственных за их реализацию, тем более что единовременного создания баз данных будет недостаточно - потребуется постоянная работа по их развитию, а также экспертная оценка информации по каждому проект</w:t>
            </w:r>
            <w:r>
              <w:rPr>
                <w:rFonts w:ascii="Times New Roman" w:eastAsia="Times New Roman" w:hAnsi="Times New Roman" w:cs="Times New Roman"/>
                <w:sz w:val="18"/>
                <w:szCs w:val="18"/>
                <w:lang w:eastAsia="ru-RU"/>
              </w:rPr>
              <w:t>у</w:t>
            </w:r>
            <w:r w:rsidRPr="000B7851">
              <w:rPr>
                <w:rFonts w:ascii="Times New Roman" w:eastAsia="Times New Roman" w:hAnsi="Times New Roman" w:cs="Times New Roman"/>
                <w:sz w:val="18"/>
                <w:szCs w:val="18"/>
                <w:lang w:eastAsia="ru-RU"/>
              </w:rPr>
              <w:t xml:space="preserve">. Одна из проблем, которую придется решить - это соблюдение баланса между открытостью результатов, полученных на средства налогоплательщиков, и защитой информации (с точки зрения как национальной безопасности, так и коммерции). Чрезмерная открытость приведет к утечке информации, а чрезмерная секретность - к выполнению под ее прикрытием бессмысленных проектов. Очевидно, что баланс для каждого проекта будет свой, и потребует координированных усилий РАН и заказчиков работ, связанных с национальной безопасностью.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стр.8</w:t>
            </w:r>
          </w:p>
        </w:tc>
        <w:tc>
          <w:tcPr>
            <w:tcW w:w="3807" w:type="dxa"/>
            <w:tcBorders>
              <w:top w:val="nil"/>
              <w:left w:val="nil"/>
              <w:bottom w:val="single" w:sz="4" w:space="0" w:color="auto"/>
              <w:right w:val="single" w:sz="4" w:space="0" w:color="auto"/>
            </w:tcBorders>
            <w:shd w:val="clear" w:color="auto" w:fill="auto"/>
            <w:noWrap/>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Купраш Д.В.</w:t>
            </w:r>
          </w:p>
        </w:tc>
      </w:tr>
      <w:tr w:rsidR="009E7A1F" w:rsidRPr="000B7851" w:rsidTr="0001292D">
        <w:trPr>
          <w:trHeight w:val="2833"/>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стр.8</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u w:val="single"/>
                <w:lang w:eastAsia="ru-RU"/>
              </w:rPr>
              <w:t xml:space="preserve">Право установления критериев </w:t>
            </w:r>
            <w:r w:rsidRPr="000B7851">
              <w:rPr>
                <w:rFonts w:ascii="Times New Roman" w:eastAsia="Times New Roman" w:hAnsi="Times New Roman" w:cs="Times New Roman"/>
                <w:sz w:val="18"/>
                <w:szCs w:val="18"/>
                <w:lang w:eastAsia="ru-RU"/>
              </w:rPr>
              <w:t>наукометрической оценки результативности деятельности будет закреплено за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научной, научно-технической деятельности.</w:t>
            </w:r>
          </w:p>
        </w:tc>
        <w:tc>
          <w:tcPr>
            <w:tcW w:w="4021" w:type="dxa"/>
            <w:tcBorders>
              <w:top w:val="nil"/>
              <w:left w:val="nil"/>
              <w:bottom w:val="single" w:sz="4" w:space="0" w:color="auto"/>
              <w:right w:val="single" w:sz="4" w:space="0" w:color="auto"/>
            </w:tcBorders>
            <w:shd w:val="clear" w:color="auto" w:fill="auto"/>
            <w:hideMark/>
          </w:tcPr>
          <w:p w:rsidR="009E7A1F"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Необходимо дополнить в части:</w:t>
            </w:r>
          </w:p>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участия научного сообщества (хотя бы РАН)</w:t>
            </w:r>
            <w:r w:rsidRPr="000B7851">
              <w:rPr>
                <w:rFonts w:ascii="Times New Roman" w:eastAsia="Times New Roman" w:hAnsi="Times New Roman" w:cs="Times New Roman"/>
                <w:sz w:val="18"/>
                <w:szCs w:val="18"/>
                <w:lang w:eastAsia="ru-RU"/>
              </w:rPr>
              <w:br/>
              <w:t>- процедуры апелляции, в случае, если учреждение не согласно с результатами мониторинга</w:t>
            </w:r>
            <w:r w:rsidRPr="000B7851">
              <w:rPr>
                <w:rFonts w:ascii="Times New Roman" w:eastAsia="Times New Roman" w:hAnsi="Times New Roman" w:cs="Times New Roman"/>
                <w:sz w:val="18"/>
                <w:szCs w:val="18"/>
                <w:lang w:eastAsia="ru-RU"/>
              </w:rPr>
              <w:br/>
              <w:t>- учета конфликта интересов экспертов, участвующих в мониторинге</w:t>
            </w:r>
            <w:r w:rsidRPr="000B7851">
              <w:rPr>
                <w:rFonts w:ascii="Times New Roman" w:eastAsia="Times New Roman" w:hAnsi="Times New Roman" w:cs="Times New Roman"/>
                <w:sz w:val="18"/>
                <w:szCs w:val="18"/>
                <w:lang w:eastAsia="ru-RU"/>
              </w:rPr>
              <w:br/>
              <w:t xml:space="preserve">- ограничений по объему документооборота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стр.8</w:t>
            </w:r>
          </w:p>
        </w:tc>
        <w:tc>
          <w:tcPr>
            <w:tcW w:w="3807" w:type="dxa"/>
            <w:tcBorders>
              <w:top w:val="nil"/>
              <w:left w:val="nil"/>
              <w:bottom w:val="single" w:sz="4" w:space="0" w:color="auto"/>
              <w:right w:val="single" w:sz="4" w:space="0" w:color="auto"/>
            </w:tcBorders>
            <w:shd w:val="clear" w:color="auto" w:fill="auto"/>
            <w:noWrap/>
            <w:hideMark/>
          </w:tcPr>
          <w:p w:rsidR="009E7A1F"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Необходимо дополнить в части:</w:t>
            </w:r>
          </w:p>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участия научного сообщества (хотя бы РАН)</w:t>
            </w:r>
            <w:r w:rsidRPr="000B7851">
              <w:rPr>
                <w:rFonts w:ascii="Times New Roman" w:eastAsia="Times New Roman" w:hAnsi="Times New Roman" w:cs="Times New Roman"/>
                <w:sz w:val="18"/>
                <w:szCs w:val="18"/>
                <w:lang w:eastAsia="ru-RU"/>
              </w:rPr>
              <w:br/>
              <w:t>- процедуры апелляции, в случае, если учреждение не согласно с результатами мониторинга</w:t>
            </w:r>
            <w:r w:rsidRPr="000B7851">
              <w:rPr>
                <w:rFonts w:ascii="Times New Roman" w:eastAsia="Times New Roman" w:hAnsi="Times New Roman" w:cs="Times New Roman"/>
                <w:sz w:val="18"/>
                <w:szCs w:val="18"/>
                <w:lang w:eastAsia="ru-RU"/>
              </w:rPr>
              <w:br/>
              <w:t>- учета конфликта интересов экспертов, участвующих в мониторинге</w:t>
            </w:r>
            <w:r w:rsidRPr="000B7851">
              <w:rPr>
                <w:rFonts w:ascii="Times New Roman" w:eastAsia="Times New Roman" w:hAnsi="Times New Roman" w:cs="Times New Roman"/>
                <w:sz w:val="18"/>
                <w:szCs w:val="18"/>
                <w:lang w:eastAsia="ru-RU"/>
              </w:rPr>
              <w:br/>
              <w:t xml:space="preserve">- ограничений по объему документооборота </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Купраш Д.В.</w:t>
            </w:r>
          </w:p>
        </w:tc>
      </w:tr>
      <w:tr w:rsidR="009E7A1F"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стр.28</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Работа выполняется в 8 этапов</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Почему ни на одном из этапов не предусмотрена экспертиза РАН?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стр.28</w:t>
            </w:r>
          </w:p>
        </w:tc>
        <w:tc>
          <w:tcPr>
            <w:tcW w:w="3807" w:type="dxa"/>
            <w:tcBorders>
              <w:top w:val="nil"/>
              <w:left w:val="nil"/>
              <w:bottom w:val="single" w:sz="4" w:space="0" w:color="auto"/>
              <w:right w:val="single" w:sz="4" w:space="0" w:color="auto"/>
            </w:tcBorders>
            <w:shd w:val="clear" w:color="auto" w:fill="auto"/>
            <w:noWrap/>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Необходимо дополнить этапы экспертизой РАН</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Купраш Д.В.</w:t>
            </w:r>
          </w:p>
        </w:tc>
      </w:tr>
      <w:tr w:rsidR="009E7A1F" w:rsidRPr="000B7851" w:rsidTr="0001292D">
        <w:trPr>
          <w:trHeight w:val="1081"/>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стр.29</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Дополнительных расходов на разработку законопроекта из федерального бюджета не потребуется</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Почему не предусмотрены расходы других заинтересованных ведомств? Почему не запланировано платных экспертиз в исполнении квалифицированных юристов, экономистов и т.д.?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стр.29</w:t>
            </w:r>
          </w:p>
        </w:tc>
        <w:tc>
          <w:tcPr>
            <w:tcW w:w="3807" w:type="dxa"/>
            <w:tcBorders>
              <w:top w:val="nil"/>
              <w:left w:val="nil"/>
              <w:bottom w:val="single" w:sz="4" w:space="0" w:color="auto"/>
              <w:right w:val="single" w:sz="4" w:space="0" w:color="auto"/>
            </w:tcBorders>
            <w:shd w:val="clear" w:color="auto" w:fill="auto"/>
            <w:noWrap/>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Купраш Д.В.</w:t>
            </w:r>
          </w:p>
        </w:tc>
      </w:tr>
      <w:tr w:rsidR="009E7A1F" w:rsidRPr="000B7851" w:rsidTr="0001292D">
        <w:trPr>
          <w:trHeight w:val="1550"/>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w:t>
            </w:r>
            <w:r>
              <w:rPr>
                <w:rFonts w:ascii="Times New Roman" w:eastAsia="Times New Roman" w:hAnsi="Times New Roman" w:cs="Times New Roman"/>
                <w:color w:val="000000"/>
                <w:sz w:val="18"/>
                <w:szCs w:val="18"/>
                <w:lang w:eastAsia="ru-RU"/>
              </w:rPr>
              <w:t xml:space="preserve"> глава 3, стр.13</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стр.9 "</w:t>
            </w:r>
            <w:r>
              <w:rPr>
                <w:rFonts w:ascii="Times New Roman" w:eastAsia="Times New Roman" w:hAnsi="Times New Roman" w:cs="Times New Roman"/>
                <w:sz w:val="18"/>
                <w:szCs w:val="18"/>
                <w:lang w:eastAsia="ru-RU"/>
              </w:rPr>
              <w:t>Г</w:t>
            </w:r>
            <w:r w:rsidRPr="000B7851">
              <w:rPr>
                <w:rFonts w:ascii="Times New Roman" w:eastAsia="Times New Roman" w:hAnsi="Times New Roman" w:cs="Times New Roman"/>
                <w:sz w:val="18"/>
                <w:szCs w:val="18"/>
                <w:lang w:eastAsia="ru-RU"/>
              </w:rPr>
              <w:t>ласности и использования различных форм общественных обсуждений, развития системы экспертизы, оценки качества и результативности при выборе…"</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Дублирование главы 3</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стр,13</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w:t>
            </w:r>
            <w:r w:rsidRPr="000B7851">
              <w:rPr>
                <w:rFonts w:ascii="Times New Roman" w:eastAsia="Times New Roman" w:hAnsi="Times New Roman" w:cs="Times New Roman"/>
                <w:sz w:val="18"/>
                <w:szCs w:val="18"/>
                <w:lang w:eastAsia="ru-RU"/>
              </w:rPr>
              <w:t>ласности и использования различных форм общественных обсуждений, оценки качества</w:t>
            </w:r>
            <w:r>
              <w:rPr>
                <w:rFonts w:ascii="Times New Roman" w:eastAsia="Times New Roman" w:hAnsi="Times New Roman" w:cs="Times New Roman"/>
                <w:sz w:val="18"/>
                <w:szCs w:val="18"/>
                <w:lang w:eastAsia="ru-RU"/>
              </w:rPr>
              <w:t xml:space="preserve"> и результативности при выборе…</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2550"/>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14</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стр.13 в Главе 3 "…Соответствующая статья закона определит ее цели, механизмы реализации такой деятельности через общественные объединения и некоммерческие организации, определит особую роль государственных академий наук при решении основных задач …"</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обозначить ведущую роль РАН в контексте Научной, научно-технической и инновационной деятельности</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Стр.14</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…Соответствующая статья закона определит ее цели, механизмы реализации такой деятельности через общественные объединения и некоммерческие организации, определит особую роль РАН и государственных академий на</w:t>
            </w:r>
            <w:r>
              <w:rPr>
                <w:rFonts w:ascii="Times New Roman" w:eastAsia="Times New Roman" w:hAnsi="Times New Roman" w:cs="Times New Roman"/>
                <w:sz w:val="18"/>
                <w:szCs w:val="18"/>
                <w:lang w:eastAsia="ru-RU"/>
              </w:rPr>
              <w:t>ук при решении основных задач …</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2124"/>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14</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Отдельный параграф главы будет посвящен правовому регулированию научно-экспертной деятельности с определением ее задач, базовых принципов, прав и обязанностей субъектов, осу</w:t>
            </w:r>
            <w:r>
              <w:rPr>
                <w:rFonts w:ascii="Times New Roman" w:eastAsia="Times New Roman" w:hAnsi="Times New Roman" w:cs="Times New Roman"/>
                <w:sz w:val="18"/>
                <w:szCs w:val="18"/>
                <w:lang w:eastAsia="ru-RU"/>
              </w:rPr>
              <w:t>ществляющих такую деятельность</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также определить объекты экспертной деятельности</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w:t>
            </w:r>
            <w:r>
              <w:rPr>
                <w:rFonts w:ascii="Times New Roman" w:eastAsia="Times New Roman" w:hAnsi="Times New Roman" w:cs="Times New Roman"/>
                <w:sz w:val="18"/>
                <w:szCs w:val="18"/>
                <w:lang w:eastAsia="ru-RU"/>
              </w:rPr>
              <w:t>14</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Отдельный параграф главы будет посвящен правовому регулированию научно-экспертной деятельности с определением ее задач, базовых принципов, объектов экспертизы, прав и обязанностей субъектов, осуществляющих такую деятельность."</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4560"/>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15</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Т</w:t>
            </w:r>
            <w:r w:rsidRPr="000B7851">
              <w:rPr>
                <w:rFonts w:ascii="Times New Roman" w:eastAsia="Times New Roman" w:hAnsi="Times New Roman" w:cs="Times New Roman"/>
                <w:sz w:val="18"/>
                <w:szCs w:val="18"/>
                <w:lang w:eastAsia="ru-RU"/>
              </w:rPr>
              <w:t>ехники, искусства или ремесла. В качестве субъектов научно-экспертной</w:t>
            </w:r>
            <w:r>
              <w:rPr>
                <w:rFonts w:ascii="Times New Roman" w:eastAsia="Times New Roman" w:hAnsi="Times New Roman" w:cs="Times New Roman"/>
                <w:sz w:val="18"/>
                <w:szCs w:val="18"/>
                <w:lang w:eastAsia="ru-RU"/>
              </w:rPr>
              <w:t xml:space="preserve"> деятельности будут определены…</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также определить объекты экспертной деятельности</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w:t>
            </w:r>
            <w:r>
              <w:rPr>
                <w:rFonts w:ascii="Times New Roman" w:eastAsia="Times New Roman" w:hAnsi="Times New Roman" w:cs="Times New Roman"/>
                <w:sz w:val="18"/>
                <w:szCs w:val="18"/>
                <w:lang w:eastAsia="ru-RU"/>
              </w:rPr>
              <w:t>15</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Т</w:t>
            </w:r>
            <w:r w:rsidRPr="000B7851">
              <w:rPr>
                <w:rFonts w:ascii="Times New Roman" w:eastAsia="Times New Roman" w:hAnsi="Times New Roman" w:cs="Times New Roman"/>
                <w:sz w:val="18"/>
                <w:szCs w:val="18"/>
                <w:lang w:eastAsia="ru-RU"/>
              </w:rPr>
              <w:t>ехники, искусства или ремесла. В качестве объектов экспертной деятельности будут определены: научно-технические программы и проекты; программы социально-экономического развития субъектов РФ, ведомственные отраслевые программы, отраслевые регламентирующие и методические документы; инновационные стратегии (стратегии научно-технического развития) министерств, ведомств, госкорпораций, компаний с государственным и муниципальным участием; программы развития и реструктуризации научных организаций и ведущих вузов, осуществляющих научную деятельность; программы развития научной инфраструктуры и материально-технической базы научных исследований; нормативные правовые акты в сфере научной, научно-технической</w:t>
            </w:r>
            <w:r w:rsidRPr="000B7851">
              <w:rPr>
                <w:rFonts w:ascii="Times New Roman" w:eastAsia="Times New Roman" w:hAnsi="Times New Roman" w:cs="Times New Roman"/>
                <w:sz w:val="18"/>
                <w:szCs w:val="18"/>
                <w:lang w:eastAsia="ru-RU"/>
              </w:rPr>
              <w:br/>
              <w:t>и инновационной деятельности, охраны интеллектуальной собственности; научные и (или) научно-технические результаты, созданные за счет средств федерального бюджета; оценка результатов работ, созданных за счет средств участников рынка; государственная историко-культурная экспертиза; экспертиза учебников; экспертиза научных периодических изданий. В качестве субъектов научно-экспертной деятельности будут определены…"</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3399"/>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.16</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главе также предполагается закрепить государственные гарантии деятельности ученых и меры их социальной поддержки, включая формы государственного и общественного признания достижений ученых, в том числе сделав акцент на ценности полученных учеными результатов для инновационного развития экономики и их влияния на</w:t>
            </w:r>
            <w:r>
              <w:rPr>
                <w:rFonts w:ascii="Times New Roman" w:eastAsia="Times New Roman" w:hAnsi="Times New Roman" w:cs="Times New Roman"/>
                <w:sz w:val="18"/>
                <w:szCs w:val="18"/>
                <w:lang w:eastAsia="ru-RU"/>
              </w:rPr>
              <w:t xml:space="preserve"> общественное развитие в целом</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Необходимо расширить механизмы государственных гарантий и механизмы социальной поддержки ученых в рамках выделения расходов на науку в виде отдельной строки ВВП и с указанием фиксированного процента от ВВП, а также с указанием в виде мер социальной поддержки приравнивание статуса ученого к статусу госслужащего. </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стр.16</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стр.16 абзац 2 "В главе также предполагается закрепить государственные гарантии деятельности ученых и меры их социальной поддержки, включая формы государственного и общественного признания достижений ученых, в том числе сделав акцент на ценности полученных учеными результатов для инновационного развития экономики и их влияния на общественное развитие в целом, приравнять социальные права научных работников к правам госслужащих."</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19</w:t>
            </w:r>
          </w:p>
        </w:tc>
        <w:tc>
          <w:tcPr>
            <w:tcW w:w="2494" w:type="dxa"/>
            <w:tcBorders>
              <w:top w:val="nil"/>
              <w:left w:val="nil"/>
              <w:bottom w:val="single" w:sz="4" w:space="0" w:color="auto"/>
              <w:right w:val="single" w:sz="4" w:space="0" w:color="auto"/>
            </w:tcBorders>
            <w:shd w:val="clear" w:color="auto" w:fill="auto"/>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описать статус, функции, права и обязанности государственных академий наук, Российской академии наук и общественных академий наук.</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стр.19</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стр.19 после абзаца 2 " Определить статус, функции, права и обязанности государственных академий наук, Российской академии наук и общественных академий наук.</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w:t>
            </w:r>
            <w:r>
              <w:rPr>
                <w:rFonts w:ascii="Times New Roman" w:eastAsia="Times New Roman" w:hAnsi="Times New Roman" w:cs="Times New Roman"/>
                <w:color w:val="000000"/>
                <w:sz w:val="18"/>
                <w:szCs w:val="18"/>
                <w:lang w:eastAsia="ru-RU"/>
              </w:rPr>
              <w:t>22</w:t>
            </w:r>
          </w:p>
        </w:tc>
        <w:tc>
          <w:tcPr>
            <w:tcW w:w="2494" w:type="dxa"/>
            <w:tcBorders>
              <w:top w:val="nil"/>
              <w:left w:val="nil"/>
              <w:bottom w:val="single" w:sz="4" w:space="0" w:color="auto"/>
              <w:right w:val="single" w:sz="4" w:space="0" w:color="auto"/>
            </w:tcBorders>
            <w:shd w:val="clear" w:color="auto" w:fill="auto"/>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описать необходимость создания единой ГИС базы экспертов</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w:t>
            </w:r>
            <w:r>
              <w:rPr>
                <w:rFonts w:ascii="Times New Roman" w:eastAsia="Times New Roman" w:hAnsi="Times New Roman" w:cs="Times New Roman"/>
                <w:sz w:val="18"/>
                <w:szCs w:val="18"/>
                <w:lang w:eastAsia="ru-RU"/>
              </w:rPr>
              <w:t>22</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Стр.22 после пункта 5) добавить 6) государственной информационной системы  "Единая база экспертов научной, научно-технической и инновационной деятельности" для осуществления комплексного подбора экспертов для проведения экспертиз объектов экспертной деятельности.</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Кузнецова И.Е.</w:t>
            </w:r>
          </w:p>
        </w:tc>
      </w:tr>
      <w:tr w:rsidR="009E7A1F" w:rsidRPr="000B7851" w:rsidTr="0001292D">
        <w:trPr>
          <w:trHeight w:val="3258"/>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CA2411" w:rsidP="009E7A1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ТЗ, стр.28</w:t>
            </w:r>
          </w:p>
        </w:tc>
        <w:tc>
          <w:tcPr>
            <w:tcW w:w="2494" w:type="dxa"/>
            <w:tcBorders>
              <w:top w:val="nil"/>
              <w:left w:val="nil"/>
              <w:bottom w:val="single" w:sz="4" w:space="0" w:color="auto"/>
              <w:right w:val="single" w:sz="4" w:space="0" w:color="auto"/>
            </w:tcBorders>
            <w:shd w:val="clear" w:color="auto" w:fill="auto"/>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Описание содержания предлагаемой статьи 86 в главу 8 §2</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CA2411" w:rsidP="009E7A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стр.28</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стр.28 перед Глава 9. Формулируются проблемы востребованности научной, научно-технической и инновационной продукции в экономике, стимулирования внебюджетной инновационной деятельности. Обосновывается не востребованность результатов научной деятельности субъектами экономики из-за коротких горизонтов планирования в условиях внутренней и внешней нестабильности экономических условий, интерес к финансированию только готовых к внедрению прикладных разработок, непосредственно востребованных в текущих проектах. Констатируется необходимость эффективных адресных инструментов государственного стимулирования внебюджетного финансирования научных, научно-технических и инновационных проектов.</w:t>
            </w:r>
            <w:r w:rsidRPr="000B7851">
              <w:rPr>
                <w:rFonts w:ascii="Times New Roman" w:eastAsia="Times New Roman" w:hAnsi="Times New Roman" w:cs="Times New Roman"/>
                <w:sz w:val="18"/>
                <w:szCs w:val="18"/>
                <w:lang w:eastAsia="ru-RU"/>
              </w:rPr>
              <w:br/>
              <w:t>Формулируются принципы государственного стимулирования внебюджетного финансирования научных, научно-технических и инновационных проектов, в т.ч. принципы адресности, эффективности, гибкости, публичности. Стимулирование внебюджетного финансирования осуществляется по конкретным проектам, прошедшим научную экспертизу, имеющим положительную реальную или потенциальную экономическую, социальную, культурную значимость для страны, но не финансируемых из государственных источников.</w:t>
            </w:r>
            <w:r w:rsidRPr="000B7851">
              <w:rPr>
                <w:rFonts w:ascii="Times New Roman" w:eastAsia="Times New Roman" w:hAnsi="Times New Roman" w:cs="Times New Roman"/>
                <w:sz w:val="18"/>
                <w:szCs w:val="18"/>
                <w:lang w:eastAsia="ru-RU"/>
              </w:rPr>
              <w:br/>
              <w:t>Инструменты государственного стимулирования включают предоставление налоговых льгот, учет при расчете налоговой базы непрямых расходов субъекта экономики на научные и научно-технические исследования по проектам, результаты которых не имеют непосредственного применения в текущей экономической деятельности, и др. (требуется прописать). Конкретные параметры и объемы государственного стимулирования определяются подзаконными актами с учетом специфики отрасли, характера эффекта от проекта (кратко-, средне- или долгосрочный), особенности организационной формы и финансовой деятельности финансирующей организации. Обязательным требованием является гарантия представления всех полученных результатов по проекту в единую публичную информационную систему. Формулируются особенности распределения прав на объекты интеллектуальной собственности (ОИС), возникающие в результате выполнения проекта, между авторами, государством и финансирующим проект субъектом экономики.</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CA2411" w:rsidRPr="000B7851" w:rsidTr="0001292D">
        <w:trPr>
          <w:trHeight w:val="5951"/>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ТЗ, стр.22</w:t>
            </w:r>
          </w:p>
        </w:tc>
        <w:tc>
          <w:tcPr>
            <w:tcW w:w="2494" w:type="dxa"/>
            <w:tcBorders>
              <w:top w:val="nil"/>
              <w:left w:val="nil"/>
              <w:bottom w:val="single" w:sz="4" w:space="0" w:color="auto"/>
              <w:right w:val="single" w:sz="4" w:space="0" w:color="auto"/>
            </w:tcBorders>
            <w:shd w:val="clear" w:color="auto" w:fill="auto"/>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добавить в перечень ГИС дополнительные информационные системы</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w:t>
            </w:r>
            <w:r>
              <w:rPr>
                <w:rFonts w:ascii="Times New Roman" w:eastAsia="Times New Roman" w:hAnsi="Times New Roman" w:cs="Times New Roman"/>
                <w:sz w:val="18"/>
                <w:szCs w:val="18"/>
                <w:lang w:eastAsia="ru-RU"/>
              </w:rPr>
              <w:t>22</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Глава 5. стр.22 - Публичной информационной базой научных, научно-технических и инновационных проектов, ранее поданным по грантовым, ведомственным и иным программам финансирования программам, прошедшим научную экспертизу, но не получившим поддержку по причинам высокой конкуренции и/или ограниченности ресурсов государственного финансирования, или получавшим поддержку на определенном этапе, но в настоящее время не имеющим дальнейшего финансирования. </w:t>
            </w:r>
            <w:r w:rsidRPr="000B7851">
              <w:rPr>
                <w:rFonts w:ascii="Times New Roman" w:eastAsia="Times New Roman" w:hAnsi="Times New Roman" w:cs="Times New Roman"/>
                <w:sz w:val="18"/>
                <w:szCs w:val="18"/>
                <w:lang w:eastAsia="ru-RU"/>
              </w:rPr>
              <w:br/>
              <w:t>Целью базы является предоставление информации для субъектов экономики для поиска и выбора потенциально полезных проектов</w:t>
            </w: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с возможностью финансирования на условиях государственной поддержки/стимулирования.</w:t>
            </w:r>
            <w:r w:rsidRPr="000B7851">
              <w:rPr>
                <w:rFonts w:ascii="Times New Roman" w:eastAsia="Times New Roman" w:hAnsi="Times New Roman" w:cs="Times New Roman"/>
                <w:sz w:val="18"/>
                <w:szCs w:val="18"/>
                <w:lang w:eastAsia="ru-RU"/>
              </w:rPr>
              <w:br/>
              <w:t>- Публичной базой ОИС и инновационных разработок, правами на которые обладают государственные организации и лицензирование которых возможно на льготных или безвозмездных условиях субъектом экономики при условии финансирования дальнейших стадий</w:t>
            </w:r>
            <w:r>
              <w:rPr>
                <w:rFonts w:ascii="Times New Roman" w:eastAsia="Times New Roman" w:hAnsi="Times New Roman" w:cs="Times New Roman"/>
                <w:sz w:val="18"/>
                <w:szCs w:val="18"/>
                <w:lang w:eastAsia="ru-RU"/>
              </w:rPr>
              <w:t xml:space="preserve"> развития и внедрения разработок</w:t>
            </w:r>
            <w:r w:rsidRPr="000B7851">
              <w:rPr>
                <w:rFonts w:ascii="Times New Roman" w:eastAsia="Times New Roman" w:hAnsi="Times New Roman" w:cs="Times New Roman"/>
                <w:sz w:val="18"/>
                <w:szCs w:val="18"/>
                <w:lang w:eastAsia="ru-RU"/>
              </w:rPr>
              <w:t xml:space="preserve"> предоставления получаемых результатов в единую публичную информационную базу.</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9E7A1F" w:rsidRPr="000B7851" w:rsidTr="0001292D">
        <w:trPr>
          <w:trHeight w:val="5016"/>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стр.8</w:t>
            </w:r>
          </w:p>
        </w:tc>
        <w:tc>
          <w:tcPr>
            <w:tcW w:w="2494" w:type="dxa"/>
            <w:tcBorders>
              <w:top w:val="nil"/>
              <w:left w:val="nil"/>
              <w:bottom w:val="single" w:sz="4" w:space="0" w:color="auto"/>
              <w:right w:val="single" w:sz="4" w:space="0" w:color="auto"/>
            </w:tcBorders>
            <w:shd w:val="clear" w:color="auto" w:fill="auto"/>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Необходимо описать подход к реализации предлагаемого к Главе 3 §4</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стр.8</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Формулируется проблема регулирования в сфере интеллектуальной собственности результатов научной, научно-технической и инновационной деятельности. Типична ситуация, когда ОИС получен в результате многолетних исследований, выполненных по госзаданию или иной форме бюджетного финансирования, или же в рамках инициативных исследований. В этом случае право собственности на ОИС оформлено на государственную структуру (научную, научно-техническую или образовательную  организацию или ее учредителя) или независимую научную группу. Или же конкретный ОИС еще не создан, но заложены основы в виде модели, методики и т.п. Если дальнейшее развитие исследований осуществляется по заказу негосударственного субъекта экономики, то этот субъект претендует на получение прав на получаемый ОИС (часто даже исключительных прав), что неправомерно, т.к. включает и заложенные в него более ранние разработки. Предлагаются конкретные единые механизмы государственного регулирования прав на результаты научной, научно-технической и инновационной деятельности. Предлагается система приоритетного, льготного или безвозмездного использования лицензии на ОИС субъектом экономики при условии финансирования инновационной стадии проекта без приобретения исключительных прав на ОИС и с передачей результатов исследований в единый государственный реестр инновационных разработок.</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9E7A1F" w:rsidRPr="000B7851" w:rsidTr="0001292D">
        <w:trPr>
          <w:trHeight w:val="2736"/>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стр.8</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стр.16, "Следующий параграф - Научная квалификация"</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настоящее время система научной квалификации находится в стадии активного реформирования и уточнения, часть предлагаемых изменений еще не внедрены или недостаточно апробированы и не готовы для закрепления на уровне ФЗ.</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стр.8</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ФЗ не должен регламентировать организационные формы деятельности по аттестации научных работников. ФЗ должен определять только основные принципы аттестации (научная экспертиза, ВАК как экспертно-надзорного органа, виды степеней и т.д.). Конкретная система реализации (полномочия по утверждению степеней у</w:t>
            </w:r>
            <w:r>
              <w:rPr>
                <w:rFonts w:ascii="Times New Roman" w:eastAsia="Times New Roman" w:hAnsi="Times New Roman" w:cs="Times New Roman"/>
                <w:sz w:val="18"/>
                <w:szCs w:val="18"/>
                <w:lang w:eastAsia="ru-RU"/>
              </w:rPr>
              <w:t xml:space="preserve"> </w:t>
            </w:r>
            <w:r w:rsidRPr="000B7851">
              <w:rPr>
                <w:rFonts w:ascii="Times New Roman" w:eastAsia="Times New Roman" w:hAnsi="Times New Roman" w:cs="Times New Roman"/>
                <w:sz w:val="18"/>
                <w:szCs w:val="18"/>
                <w:lang w:eastAsia="ru-RU"/>
              </w:rPr>
              <w:t>ВАК или организаций, за которыми закреплены советы; требования к диссертациям, к организациям, при которых организуются советы, и т.д.) должна закрепляться подзаконными актами, т.к. в настоящее время она находится в стадии активного реформирования и уточнения, часть предлагаемых изменений еще не внедрены или недостаточно апробированы и не готовы для закрепления на уровне ФЗ.</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9E7A1F" w:rsidRPr="000B7851" w:rsidTr="0001292D">
        <w:trPr>
          <w:trHeight w:val="3648"/>
        </w:trPr>
        <w:tc>
          <w:tcPr>
            <w:tcW w:w="586" w:type="dxa"/>
            <w:tcBorders>
              <w:top w:val="nil"/>
              <w:left w:val="single" w:sz="4" w:space="0" w:color="auto"/>
              <w:bottom w:val="single" w:sz="4" w:space="0" w:color="auto"/>
              <w:right w:val="single" w:sz="4" w:space="0" w:color="auto"/>
            </w:tcBorders>
            <w:shd w:val="clear" w:color="auto" w:fill="auto"/>
          </w:tcPr>
          <w:p w:rsidR="009E7A1F" w:rsidRPr="000B7851" w:rsidRDefault="009E7A1F"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 xml:space="preserve">ТЗ, </w:t>
            </w:r>
            <w:r w:rsidR="00CA2411">
              <w:rPr>
                <w:rFonts w:ascii="Times New Roman" w:eastAsia="Times New Roman" w:hAnsi="Times New Roman" w:cs="Times New Roman"/>
                <w:color w:val="000000"/>
                <w:sz w:val="18"/>
                <w:szCs w:val="18"/>
                <w:lang w:eastAsia="ru-RU"/>
              </w:rPr>
              <w:t>Глава 7, стр.23</w:t>
            </w:r>
          </w:p>
        </w:tc>
        <w:tc>
          <w:tcPr>
            <w:tcW w:w="2494"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7, стр.23, абзац 4 "Предполагается, что оценка научной, научно-технической и инновационной деятельности научных и иных организаций будет включать в себя наукометрическую оценку результативности деятельности, проводимую лицом, исполняющим функции учредителя..."</w:t>
            </w:r>
          </w:p>
        </w:tc>
        <w:tc>
          <w:tcPr>
            <w:tcW w:w="4021"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Не утихают жаркие споры о том, что наукометрические показатели, как минимум, не должны быть единственными критериями оценки результативности научной деятельности. А здесь уже предлагается именно ее прописать в федеральном законе как основной механизм оценки и мониторинга.  Наукометрия может быть частью научной экспертизы, о которой в концепции также сказано. Но здесь предусматривается "наукометрия, а также экспертиза». То есть, подразумевается формальный чиновничий контроль планов и цифр, что полностью противоречит постулируемым в концепции громким словам о свободе научного творчества, которое должно быть закреплено в ФЗ.</w:t>
            </w:r>
          </w:p>
        </w:tc>
        <w:tc>
          <w:tcPr>
            <w:tcW w:w="1223" w:type="dxa"/>
            <w:tcBorders>
              <w:top w:val="nil"/>
              <w:left w:val="nil"/>
              <w:bottom w:val="single" w:sz="4" w:space="0" w:color="auto"/>
              <w:right w:val="single" w:sz="4" w:space="0" w:color="auto"/>
            </w:tcBorders>
            <w:shd w:val="clear" w:color="auto" w:fill="auto"/>
            <w:hideMark/>
          </w:tcPr>
          <w:p w:rsidR="009E7A1F"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Глава 7, стр.23</w:t>
            </w:r>
          </w:p>
        </w:tc>
        <w:tc>
          <w:tcPr>
            <w:tcW w:w="3807"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Предполагается, что оценка научной, научно-технической и инновационной деятельности научных и иных организаций осуществляется на основе содержательной научной экспертизы, частью которой может являться оценка наукометрических показателей, проводимой организацией, исполняющей функции учредит</w:t>
            </w:r>
            <w:r w:rsidR="00CA2411">
              <w:rPr>
                <w:rFonts w:ascii="Times New Roman" w:eastAsia="Times New Roman" w:hAnsi="Times New Roman" w:cs="Times New Roman"/>
                <w:sz w:val="18"/>
                <w:szCs w:val="18"/>
                <w:lang w:eastAsia="ru-RU"/>
              </w:rPr>
              <w:t>еля...</w:t>
            </w:r>
          </w:p>
        </w:tc>
        <w:tc>
          <w:tcPr>
            <w:tcW w:w="1930" w:type="dxa"/>
            <w:tcBorders>
              <w:top w:val="nil"/>
              <w:left w:val="nil"/>
              <w:bottom w:val="single" w:sz="4" w:space="0" w:color="auto"/>
              <w:right w:val="single" w:sz="4" w:space="0" w:color="auto"/>
            </w:tcBorders>
            <w:shd w:val="clear" w:color="auto" w:fill="auto"/>
            <w:hideMark/>
          </w:tcPr>
          <w:p w:rsidR="009E7A1F" w:rsidRPr="000B7851" w:rsidRDefault="009E7A1F" w:rsidP="009E7A1F">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Индрупский И.М.</w:t>
            </w:r>
          </w:p>
        </w:tc>
      </w:tr>
      <w:tr w:rsidR="00CA2411"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Параграф 2. Ст</w:t>
            </w:r>
            <w:r>
              <w:rPr>
                <w:rFonts w:ascii="Times New Roman" w:eastAsia="Times New Roman" w:hAnsi="Times New Roman" w:cs="Times New Roman"/>
                <w:color w:val="000000"/>
                <w:sz w:val="18"/>
                <w:szCs w:val="18"/>
                <w:lang w:eastAsia="ru-RU"/>
              </w:rPr>
              <w:t>.</w:t>
            </w:r>
            <w:r w:rsidRPr="000B7851">
              <w:rPr>
                <w:rFonts w:ascii="Times New Roman" w:eastAsia="Times New Roman" w:hAnsi="Times New Roman" w:cs="Times New Roman"/>
                <w:color w:val="000000"/>
                <w:sz w:val="18"/>
                <w:szCs w:val="18"/>
                <w:lang w:eastAsia="ru-RU"/>
              </w:rPr>
              <w:t xml:space="preserve"> 41. </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статью следует внести положение о новом почётном академическом звании профессора РАН. Необходимо уравнять в полномочиях профессора ВАК и профессора РАН</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Параграф 2. Статья 41. Система признания квалификации учёных</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статью следует внести положение о новом почётном академическом звании профессора РАН. Необходимо уравнять в полномочиях профессора ВАК и профессора РАН</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М.В. Нырцов</w:t>
            </w:r>
          </w:p>
        </w:tc>
      </w:tr>
      <w:tr w:rsidR="00CA2411"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Добавить раздел "Ученые звания"</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Данный раздел пропущен в структуре документа</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примерной структуры законопроекта</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ХХ. Ученые звания</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Шурыгина И.А.</w:t>
            </w:r>
          </w:p>
        </w:tc>
      </w:tr>
      <w:tr w:rsidR="00CA2411"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стр.9 -12</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стр. 9-12</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Отсутствует обеспечение равноправного и недискриминационного гендерного различия для осуществления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2, стр.9 -12</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2, стр. 9-12</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Должна быть четко установлена степень ответственности лиц (юр., физ.) за нарушение интеллектуальной собственности в сфере науки,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стр.12-15</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w:t>
            </w:r>
            <w:r w:rsidRPr="000B7851">
              <w:rPr>
                <w:rFonts w:ascii="Times New Roman" w:eastAsia="Times New Roman" w:hAnsi="Times New Roman" w:cs="Times New Roman"/>
                <w:sz w:val="18"/>
                <w:szCs w:val="18"/>
                <w:lang w:eastAsia="ru-RU"/>
              </w:rPr>
              <w:t xml:space="preserve">емаркация между фундаментальными, прикладными и поисковыми исследованиями» </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стр. 12-15</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0B7851">
              <w:rPr>
                <w:rFonts w:ascii="Times New Roman" w:eastAsia="Times New Roman" w:hAnsi="Times New Roman" w:cs="Times New Roman"/>
                <w:sz w:val="18"/>
                <w:szCs w:val="18"/>
                <w:lang w:eastAsia="ru-RU"/>
              </w:rPr>
              <w:t>емаркация между фундаментальными, прикладными, поисковыми исследованиям</w:t>
            </w:r>
            <w:r>
              <w:rPr>
                <w:rFonts w:ascii="Times New Roman" w:eastAsia="Times New Roman" w:hAnsi="Times New Roman" w:cs="Times New Roman"/>
                <w:sz w:val="18"/>
                <w:szCs w:val="18"/>
                <w:lang w:eastAsia="ru-RU"/>
              </w:rPr>
              <w:t>и и инновационной деятельностью</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стр.12-15</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Отсутствует определение - «коммерциализация научной деятельности», или следует понимать, что это инновационная деятельность? Считаю, что следует разделить. </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стр. 12-15</w:t>
            </w:r>
          </w:p>
        </w:tc>
        <w:tc>
          <w:tcPr>
            <w:tcW w:w="3807" w:type="dxa"/>
            <w:tcBorders>
              <w:top w:val="nil"/>
              <w:left w:val="nil"/>
              <w:bottom w:val="single" w:sz="4" w:space="0" w:color="auto"/>
              <w:right w:val="single" w:sz="4" w:space="0" w:color="auto"/>
            </w:tcBorders>
            <w:shd w:val="clear" w:color="auto" w:fill="auto"/>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Дополнить</w:t>
            </w:r>
            <w:r w:rsidRPr="000B7851">
              <w:rPr>
                <w:rFonts w:ascii="Times New Roman" w:eastAsia="Times New Roman" w:hAnsi="Times New Roman" w:cs="Times New Roman"/>
                <w:sz w:val="18"/>
                <w:szCs w:val="18"/>
                <w:lang w:eastAsia="ru-RU"/>
              </w:rPr>
              <w:t xml:space="preserve"> определение</w:t>
            </w:r>
            <w:r>
              <w:rPr>
                <w:rFonts w:ascii="Times New Roman" w:eastAsia="Times New Roman" w:hAnsi="Times New Roman" w:cs="Times New Roman"/>
                <w:sz w:val="18"/>
                <w:szCs w:val="18"/>
                <w:lang w:eastAsia="ru-RU"/>
              </w:rPr>
              <w:t>м</w:t>
            </w:r>
            <w:r w:rsidRPr="000B7851">
              <w:rPr>
                <w:rFonts w:ascii="Times New Roman" w:eastAsia="Times New Roman" w:hAnsi="Times New Roman" w:cs="Times New Roman"/>
                <w:sz w:val="18"/>
                <w:szCs w:val="18"/>
                <w:lang w:eastAsia="ru-RU"/>
              </w:rPr>
              <w:t xml:space="preserve"> - «коммерциализация научной деятельности», или следует понимать, что это инновационная деятельность? Считаю, что следует разделить. </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684"/>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стр.12-15</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Статья 30. Субъекты, осуществляющие экспертизу …</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стр. 12-15</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Статья 30. Субъекты, осуществляющие экспертизу … должна быть отнесена к Главе 4. </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912"/>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3, стр.12-15</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3, стр. 12-15</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xml:space="preserve">Следует ввести определение «Опытно - конструкторская деятельность» (ОКР и ОТР), которая отличается от научной (НИР), научно-технической деятельности (НИОКР). Следует четко разделять эти виды деятельности. </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стр.15-19</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стр. 15-19</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Отсутствует понятие «Научная лаборатория» как субъект научной, научно-технической и инновационной деятельности.</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1140"/>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4, стр.15-19</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Глава 4, стр. 15-19</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В Главе 4 должны быть учтены иные юридические формы, как Инжиниринговые центры, Наноцентры, Центры прототипирования, Малые инновационные предприятия, Международные исследовательские центры с Российским участием (например: ESRF, France) и т.д.</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456"/>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Глава 7, стр. 23-24</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ТЗ, Глава 7, стр. 23-24</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Дополнить</w:t>
            </w:r>
            <w:r w:rsidRPr="000B7851">
              <w:rPr>
                <w:rFonts w:ascii="Times New Roman" w:eastAsia="Times New Roman" w:hAnsi="Times New Roman" w:cs="Times New Roman"/>
                <w:sz w:val="18"/>
                <w:szCs w:val="18"/>
                <w:lang w:eastAsia="ru-RU"/>
              </w:rPr>
              <w:t xml:space="preserve"> определение</w:t>
            </w:r>
            <w:r>
              <w:rPr>
                <w:rFonts w:ascii="Times New Roman" w:eastAsia="Times New Roman" w:hAnsi="Times New Roman" w:cs="Times New Roman"/>
                <w:sz w:val="18"/>
                <w:szCs w:val="18"/>
                <w:lang w:eastAsia="ru-RU"/>
              </w:rPr>
              <w:t>м</w:t>
            </w:r>
            <w:r w:rsidRPr="000B7851">
              <w:rPr>
                <w:rFonts w:ascii="Times New Roman" w:eastAsia="Times New Roman" w:hAnsi="Times New Roman" w:cs="Times New Roman"/>
                <w:sz w:val="18"/>
                <w:szCs w:val="18"/>
                <w:lang w:eastAsia="ru-RU"/>
              </w:rPr>
              <w:t xml:space="preserve"> «Плагиат» и степень ответственности. </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Комлев В.С.</w:t>
            </w:r>
          </w:p>
        </w:tc>
      </w:tr>
      <w:tr w:rsidR="00CA2411" w:rsidRPr="000B7851" w:rsidTr="0001292D">
        <w:trPr>
          <w:trHeight w:val="1368"/>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стр.14</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усиление влияния науки на общество и бизнес</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стр.14</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повышение привлекательности научных профессий для молодых людей и эффективную реализацию научного кадрового потенциала;</w:t>
            </w:r>
            <w:r w:rsidRPr="000B7851">
              <w:rPr>
                <w:rFonts w:ascii="Times New Roman" w:eastAsia="Times New Roman" w:hAnsi="Times New Roman" w:cs="Times New Roman"/>
                <w:sz w:val="18"/>
                <w:szCs w:val="18"/>
                <w:lang w:eastAsia="ru-RU"/>
              </w:rPr>
              <w:br/>
              <w:t>устранение препятствий для аннулирования ученых степеней, полученных ранее недобросовестным путем, введение ответственности за фальсификацию научных работ в будущем;</w:t>
            </w:r>
            <w:r w:rsidRPr="000B7851">
              <w:rPr>
                <w:rFonts w:ascii="Times New Roman" w:eastAsia="Times New Roman" w:hAnsi="Times New Roman" w:cs="Times New Roman"/>
                <w:sz w:val="18"/>
                <w:szCs w:val="18"/>
                <w:lang w:eastAsia="ru-RU"/>
              </w:rPr>
              <w:br/>
              <w:t>усиление влияния науки на общество и бизнес</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И.А.Дынников</w:t>
            </w:r>
          </w:p>
        </w:tc>
      </w:tr>
      <w:tr w:rsidR="00CA2411" w:rsidRPr="000B7851" w:rsidTr="0001292D">
        <w:trPr>
          <w:trHeight w:val="1316"/>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стр.24</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кадровом потенциале организаций, осуществляющих научную, научно-техническую и инновационную деятельность.</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стр.24</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кадровом потенциале организаций, осуществляющих научную, научно-техническую и инновационную деятельность;</w:t>
            </w:r>
            <w:r w:rsidRPr="000B7851">
              <w:rPr>
                <w:rFonts w:ascii="Times New Roman" w:eastAsia="Times New Roman" w:hAnsi="Times New Roman" w:cs="Times New Roman"/>
                <w:sz w:val="18"/>
                <w:szCs w:val="18"/>
                <w:lang w:eastAsia="ru-RU"/>
              </w:rPr>
              <w:br/>
              <w:t>миграции наиболее перспективных научных кадров.</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И.А.Дынников</w:t>
            </w:r>
          </w:p>
        </w:tc>
      </w:tr>
      <w:tr w:rsidR="00CA2411" w:rsidRPr="000B7851" w:rsidTr="0001292D">
        <w:trPr>
          <w:trHeight w:val="1596"/>
        </w:trPr>
        <w:tc>
          <w:tcPr>
            <w:tcW w:w="586" w:type="dxa"/>
            <w:tcBorders>
              <w:top w:val="nil"/>
              <w:left w:val="single" w:sz="4" w:space="0" w:color="auto"/>
              <w:bottom w:val="single" w:sz="4" w:space="0" w:color="auto"/>
              <w:right w:val="single" w:sz="4" w:space="0" w:color="auto"/>
            </w:tcBorders>
            <w:shd w:val="clear" w:color="auto" w:fill="auto"/>
          </w:tcPr>
          <w:p w:rsidR="00CA2411" w:rsidRPr="000B7851" w:rsidRDefault="00CA2411" w:rsidP="0001292D">
            <w:pPr>
              <w:pStyle w:val="ac"/>
              <w:numPr>
                <w:ilvl w:val="0"/>
                <w:numId w:val="1"/>
              </w:numPr>
              <w:spacing w:after="0" w:line="240" w:lineRule="auto"/>
              <w:ind w:left="0" w:firstLine="0"/>
              <w:jc w:val="center"/>
              <w:rPr>
                <w:rFonts w:ascii="Times New Roman" w:eastAsia="Times New Roman" w:hAnsi="Times New Roman" w:cs="Times New Roman"/>
                <w:sz w:val="18"/>
                <w:szCs w:val="18"/>
                <w:lang w:eastAsia="ru-RU"/>
              </w:rPr>
            </w:pPr>
          </w:p>
        </w:tc>
        <w:tc>
          <w:tcPr>
            <w:tcW w:w="1452"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color w:val="000000"/>
                <w:sz w:val="18"/>
                <w:szCs w:val="18"/>
                <w:lang w:eastAsia="ru-RU"/>
              </w:rPr>
            </w:pPr>
            <w:r w:rsidRPr="000B7851">
              <w:rPr>
                <w:rFonts w:ascii="Times New Roman" w:eastAsia="Times New Roman" w:hAnsi="Times New Roman" w:cs="Times New Roman"/>
                <w:color w:val="000000"/>
                <w:sz w:val="18"/>
                <w:szCs w:val="18"/>
                <w:lang w:eastAsia="ru-RU"/>
              </w:rPr>
              <w:t>ТЗ, стр.24</w:t>
            </w:r>
          </w:p>
        </w:tc>
        <w:tc>
          <w:tcPr>
            <w:tcW w:w="2494"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0B7851">
              <w:rPr>
                <w:rFonts w:ascii="Times New Roman" w:eastAsia="Times New Roman" w:hAnsi="Times New Roman" w:cs="Times New Roman"/>
                <w:sz w:val="18"/>
                <w:szCs w:val="18"/>
                <w:lang w:eastAsia="ru-RU"/>
              </w:rPr>
              <w:t>будет осуществляться оценка эффективности государственной поддержки научной, научно-технической, инновационной деятельности.</w:t>
            </w:r>
          </w:p>
        </w:tc>
        <w:tc>
          <w:tcPr>
            <w:tcW w:w="4021"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 </w:t>
            </w:r>
          </w:p>
        </w:tc>
        <w:tc>
          <w:tcPr>
            <w:tcW w:w="1223"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стр.24</w:t>
            </w:r>
          </w:p>
        </w:tc>
        <w:tc>
          <w:tcPr>
            <w:tcW w:w="3807"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будет осуществляться оценка эффективности государственной поддержки научной, научно-технической, инновационной деятельности, разрабатываться меры по выявлению и устранению причин, приводящих к утере для российской науки наиболее перспективных научных кадров.</w:t>
            </w:r>
          </w:p>
        </w:tc>
        <w:tc>
          <w:tcPr>
            <w:tcW w:w="1930" w:type="dxa"/>
            <w:tcBorders>
              <w:top w:val="nil"/>
              <w:left w:val="nil"/>
              <w:bottom w:val="single" w:sz="4" w:space="0" w:color="auto"/>
              <w:right w:val="single" w:sz="4" w:space="0" w:color="auto"/>
            </w:tcBorders>
            <w:shd w:val="clear" w:color="auto" w:fill="auto"/>
            <w:hideMark/>
          </w:tcPr>
          <w:p w:rsidR="00CA2411" w:rsidRPr="000B7851" w:rsidRDefault="00CA2411" w:rsidP="00CA2411">
            <w:pPr>
              <w:spacing w:after="0" w:line="240" w:lineRule="auto"/>
              <w:rPr>
                <w:rFonts w:ascii="Times New Roman" w:eastAsia="Times New Roman" w:hAnsi="Times New Roman" w:cs="Times New Roman"/>
                <w:sz w:val="18"/>
                <w:szCs w:val="18"/>
                <w:lang w:eastAsia="ru-RU"/>
              </w:rPr>
            </w:pPr>
            <w:r w:rsidRPr="000B7851">
              <w:rPr>
                <w:rFonts w:ascii="Times New Roman" w:eastAsia="Times New Roman" w:hAnsi="Times New Roman" w:cs="Times New Roman"/>
                <w:sz w:val="18"/>
                <w:szCs w:val="18"/>
                <w:lang w:eastAsia="ru-RU"/>
              </w:rPr>
              <w:t>И.А.Дынников</w:t>
            </w:r>
          </w:p>
        </w:tc>
      </w:tr>
    </w:tbl>
    <w:p w:rsidR="00835DAD" w:rsidRDefault="00835DAD"/>
    <w:sectPr w:rsidR="00835DAD" w:rsidSect="00233D8D">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90" w:rsidRDefault="00316490" w:rsidP="0061532A">
      <w:pPr>
        <w:spacing w:after="0" w:line="240" w:lineRule="auto"/>
      </w:pPr>
      <w:r>
        <w:separator/>
      </w:r>
    </w:p>
  </w:endnote>
  <w:endnote w:type="continuationSeparator" w:id="0">
    <w:p w:rsidR="00316490" w:rsidRDefault="00316490" w:rsidP="00615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263248"/>
      <w:docPartObj>
        <w:docPartGallery w:val="Page Numbers (Bottom of Page)"/>
        <w:docPartUnique/>
      </w:docPartObj>
    </w:sdtPr>
    <w:sdtContent>
      <w:p w:rsidR="00271234" w:rsidRDefault="00700B81">
        <w:pPr>
          <w:pStyle w:val="a8"/>
          <w:jc w:val="right"/>
        </w:pPr>
        <w:r>
          <w:fldChar w:fldCharType="begin"/>
        </w:r>
        <w:r w:rsidR="00271234">
          <w:instrText>PAGE   \* MERGEFORMAT</w:instrText>
        </w:r>
        <w:r>
          <w:fldChar w:fldCharType="separate"/>
        </w:r>
        <w:r w:rsidR="006D174A">
          <w:rPr>
            <w:noProof/>
          </w:rPr>
          <w:t>2</w:t>
        </w:r>
        <w:r>
          <w:fldChar w:fldCharType="end"/>
        </w:r>
      </w:p>
    </w:sdtContent>
  </w:sdt>
  <w:p w:rsidR="00271234" w:rsidRDefault="002712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90" w:rsidRDefault="00316490" w:rsidP="0061532A">
      <w:pPr>
        <w:spacing w:after="0" w:line="240" w:lineRule="auto"/>
      </w:pPr>
      <w:r>
        <w:separator/>
      </w:r>
    </w:p>
  </w:footnote>
  <w:footnote w:type="continuationSeparator" w:id="0">
    <w:p w:rsidR="00316490" w:rsidRDefault="00316490" w:rsidP="00615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7BF6"/>
    <w:multiLevelType w:val="hybridMultilevel"/>
    <w:tmpl w:val="A9406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B7851"/>
    <w:rsid w:val="0001292D"/>
    <w:rsid w:val="000973F7"/>
    <w:rsid w:val="000B7851"/>
    <w:rsid w:val="00105244"/>
    <w:rsid w:val="00231A9B"/>
    <w:rsid w:val="00233D8D"/>
    <w:rsid w:val="00271234"/>
    <w:rsid w:val="002D7FEF"/>
    <w:rsid w:val="00316490"/>
    <w:rsid w:val="0036445C"/>
    <w:rsid w:val="00390AD4"/>
    <w:rsid w:val="0048694A"/>
    <w:rsid w:val="00511242"/>
    <w:rsid w:val="00520513"/>
    <w:rsid w:val="00614325"/>
    <w:rsid w:val="0061532A"/>
    <w:rsid w:val="006916B7"/>
    <w:rsid w:val="006A7238"/>
    <w:rsid w:val="006D174A"/>
    <w:rsid w:val="006E72B5"/>
    <w:rsid w:val="00700B81"/>
    <w:rsid w:val="007154AF"/>
    <w:rsid w:val="007441E4"/>
    <w:rsid w:val="00813CFB"/>
    <w:rsid w:val="00835DAD"/>
    <w:rsid w:val="008A6A65"/>
    <w:rsid w:val="008C69DA"/>
    <w:rsid w:val="009E7A1F"/>
    <w:rsid w:val="00A22BE6"/>
    <w:rsid w:val="00B03755"/>
    <w:rsid w:val="00B16F48"/>
    <w:rsid w:val="00B430EF"/>
    <w:rsid w:val="00B62B17"/>
    <w:rsid w:val="00BB5A92"/>
    <w:rsid w:val="00C4469B"/>
    <w:rsid w:val="00C807F5"/>
    <w:rsid w:val="00CA2411"/>
    <w:rsid w:val="00CB4BB1"/>
    <w:rsid w:val="00CD099B"/>
    <w:rsid w:val="00CF7A1C"/>
    <w:rsid w:val="00D6010A"/>
    <w:rsid w:val="00D63FDE"/>
    <w:rsid w:val="00DE70FC"/>
    <w:rsid w:val="00E36494"/>
    <w:rsid w:val="00EC475C"/>
    <w:rsid w:val="00F3060C"/>
    <w:rsid w:val="00F5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B81"/>
  </w:style>
  <w:style w:type="paragraph" w:styleId="1">
    <w:name w:val="heading 1"/>
    <w:basedOn w:val="a"/>
    <w:next w:val="a"/>
    <w:link w:val="10"/>
    <w:uiPriority w:val="9"/>
    <w:qFormat/>
    <w:rsid w:val="000B78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851"/>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0B78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B7851"/>
    <w:rPr>
      <w:rFonts w:asciiTheme="majorHAnsi" w:eastAsiaTheme="majorEastAsia" w:hAnsiTheme="majorHAnsi" w:cstheme="majorBidi"/>
      <w:spacing w:val="-10"/>
      <w:kern w:val="28"/>
      <w:sz w:val="56"/>
      <w:szCs w:val="56"/>
    </w:rPr>
  </w:style>
  <w:style w:type="paragraph" w:styleId="a5">
    <w:name w:val="No Spacing"/>
    <w:uiPriority w:val="1"/>
    <w:qFormat/>
    <w:rsid w:val="000B7851"/>
    <w:pPr>
      <w:spacing w:after="0" w:line="240" w:lineRule="auto"/>
    </w:pPr>
  </w:style>
  <w:style w:type="paragraph" w:styleId="a6">
    <w:name w:val="header"/>
    <w:basedOn w:val="a"/>
    <w:link w:val="a7"/>
    <w:uiPriority w:val="99"/>
    <w:unhideWhenUsed/>
    <w:rsid w:val="006153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32A"/>
  </w:style>
  <w:style w:type="paragraph" w:styleId="a8">
    <w:name w:val="footer"/>
    <w:basedOn w:val="a"/>
    <w:link w:val="a9"/>
    <w:uiPriority w:val="99"/>
    <w:unhideWhenUsed/>
    <w:rsid w:val="006153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32A"/>
  </w:style>
  <w:style w:type="paragraph" w:styleId="aa">
    <w:name w:val="Balloon Text"/>
    <w:basedOn w:val="a"/>
    <w:link w:val="ab"/>
    <w:uiPriority w:val="99"/>
    <w:semiHidden/>
    <w:unhideWhenUsed/>
    <w:rsid w:val="00813CF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3CFB"/>
    <w:rPr>
      <w:rFonts w:ascii="Segoe UI" w:hAnsi="Segoe UI" w:cs="Segoe UI"/>
      <w:sz w:val="18"/>
      <w:szCs w:val="18"/>
    </w:rPr>
  </w:style>
  <w:style w:type="paragraph" w:styleId="ac">
    <w:name w:val="List Paragraph"/>
    <w:basedOn w:val="a"/>
    <w:uiPriority w:val="34"/>
    <w:qFormat/>
    <w:rsid w:val="0001292D"/>
    <w:pPr>
      <w:ind w:left="720"/>
      <w:contextualSpacing/>
    </w:pPr>
  </w:style>
</w:styles>
</file>

<file path=word/webSettings.xml><?xml version="1.0" encoding="utf-8"?>
<w:webSettings xmlns:r="http://schemas.openxmlformats.org/officeDocument/2006/relationships" xmlns:w="http://schemas.openxmlformats.org/wordprocessingml/2006/main">
  <w:divs>
    <w:div w:id="1064378721">
      <w:bodyDiv w:val="1"/>
      <w:marLeft w:val="0"/>
      <w:marRight w:val="0"/>
      <w:marTop w:val="0"/>
      <w:marBottom w:val="0"/>
      <w:divBdr>
        <w:top w:val="none" w:sz="0" w:space="0" w:color="auto"/>
        <w:left w:val="none" w:sz="0" w:space="0" w:color="auto"/>
        <w:bottom w:val="none" w:sz="0" w:space="0" w:color="auto"/>
        <w:right w:val="none" w:sz="0" w:space="0" w:color="auto"/>
      </w:divBdr>
    </w:div>
    <w:div w:id="15082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C921-28B6-4003-A2C4-65F81CE8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13682</Words>
  <Characters>77989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Eiak</dc:creator>
  <cp:lastModifiedBy>user1</cp:lastModifiedBy>
  <cp:revision>2</cp:revision>
  <cp:lastPrinted>2016-05-18T05:57:00Z</cp:lastPrinted>
  <dcterms:created xsi:type="dcterms:W3CDTF">2016-06-03T08:33:00Z</dcterms:created>
  <dcterms:modified xsi:type="dcterms:W3CDTF">2016-06-03T08:33:00Z</dcterms:modified>
</cp:coreProperties>
</file>